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56C4A" w14:textId="77777777" w:rsidR="00B44261" w:rsidRPr="00506355" w:rsidRDefault="00B44261" w:rsidP="00506355">
      <w:pPr>
        <w:spacing w:after="120" w:line="264" w:lineRule="auto"/>
        <w:ind w:firstLine="709"/>
        <w:jc w:val="center"/>
        <w:rPr>
          <w:rFonts w:ascii="Times New Roman" w:hAnsi="Times New Roman" w:cs="Times New Roman"/>
          <w:b/>
          <w:bCs/>
          <w:iCs/>
          <w:spacing w:val="-4"/>
          <w:sz w:val="28"/>
          <w:szCs w:val="28"/>
        </w:rPr>
      </w:pPr>
      <w:bookmarkStart w:id="0" w:name="_GoBack"/>
      <w:bookmarkEnd w:id="0"/>
      <w:r w:rsidRPr="00506355">
        <w:rPr>
          <w:rFonts w:ascii="Times New Roman" w:hAnsi="Times New Roman" w:cs="Times New Roman"/>
          <w:b/>
          <w:bCs/>
          <w:iCs/>
          <w:spacing w:val="-4"/>
          <w:sz w:val="28"/>
          <w:szCs w:val="28"/>
          <w:lang w:eastAsia="ar-SA"/>
        </w:rPr>
        <w:t>ПУБЛИЧНЫЙ ОТЧЕТ</w:t>
      </w:r>
      <w:r w:rsidRPr="00506355">
        <w:rPr>
          <w:rFonts w:ascii="Times New Roman" w:hAnsi="Times New Roman" w:cs="Times New Roman"/>
          <w:b/>
          <w:bCs/>
          <w:iCs/>
          <w:spacing w:val="-4"/>
          <w:sz w:val="28"/>
          <w:szCs w:val="28"/>
        </w:rPr>
        <w:t xml:space="preserve"> </w:t>
      </w:r>
    </w:p>
    <w:p w14:paraId="3BCD38E2" w14:textId="59C44A49" w:rsidR="00365FC0" w:rsidRPr="00506355" w:rsidRDefault="00B44261" w:rsidP="00506355">
      <w:pPr>
        <w:spacing w:after="120" w:line="264" w:lineRule="auto"/>
        <w:ind w:firstLine="709"/>
        <w:jc w:val="center"/>
        <w:rPr>
          <w:rFonts w:ascii="Times New Roman" w:hAnsi="Times New Roman" w:cs="Times New Roman"/>
          <w:b/>
          <w:bCs/>
          <w:iCs/>
          <w:spacing w:val="-4"/>
          <w:sz w:val="28"/>
          <w:szCs w:val="28"/>
        </w:rPr>
      </w:pPr>
      <w:r w:rsidRPr="00506355">
        <w:rPr>
          <w:rFonts w:ascii="Times New Roman" w:hAnsi="Times New Roman" w:cs="Times New Roman"/>
          <w:b/>
          <w:bCs/>
          <w:iCs/>
          <w:spacing w:val="-4"/>
          <w:sz w:val="28"/>
          <w:szCs w:val="28"/>
        </w:rPr>
        <w:t xml:space="preserve">Татарстанской республиканской организации </w:t>
      </w:r>
      <w:r w:rsidR="00F518CC" w:rsidRPr="00506355">
        <w:rPr>
          <w:rFonts w:ascii="Times New Roman" w:hAnsi="Times New Roman" w:cs="Times New Roman"/>
          <w:b/>
          <w:bCs/>
          <w:iCs/>
          <w:spacing w:val="-4"/>
          <w:sz w:val="28"/>
          <w:szCs w:val="28"/>
        </w:rPr>
        <w:br/>
      </w:r>
      <w:r w:rsidRPr="00506355">
        <w:rPr>
          <w:rFonts w:ascii="Times New Roman" w:hAnsi="Times New Roman" w:cs="Times New Roman"/>
          <w:b/>
          <w:bCs/>
          <w:iCs/>
          <w:spacing w:val="-4"/>
          <w:sz w:val="28"/>
          <w:szCs w:val="28"/>
        </w:rPr>
        <w:t>Общероссийского Профсоюза образования за 202</w:t>
      </w:r>
      <w:r w:rsidR="00F33D9C" w:rsidRPr="00506355">
        <w:rPr>
          <w:rFonts w:ascii="Times New Roman" w:hAnsi="Times New Roman" w:cs="Times New Roman"/>
          <w:b/>
          <w:bCs/>
          <w:iCs/>
          <w:spacing w:val="-4"/>
          <w:sz w:val="28"/>
          <w:szCs w:val="28"/>
        </w:rPr>
        <w:t>4</w:t>
      </w:r>
      <w:r w:rsidRPr="00506355">
        <w:rPr>
          <w:rFonts w:ascii="Times New Roman" w:hAnsi="Times New Roman" w:cs="Times New Roman"/>
          <w:b/>
          <w:bCs/>
          <w:iCs/>
          <w:spacing w:val="-4"/>
          <w:sz w:val="28"/>
          <w:szCs w:val="28"/>
        </w:rPr>
        <w:t xml:space="preserve"> год</w:t>
      </w:r>
    </w:p>
    <w:p w14:paraId="30D1F515" w14:textId="630F8737" w:rsidR="00160882" w:rsidRPr="00506355" w:rsidRDefault="00160882" w:rsidP="00506355">
      <w:pPr>
        <w:spacing w:after="120" w:line="264" w:lineRule="auto"/>
        <w:ind w:firstLine="709"/>
        <w:jc w:val="both"/>
        <w:rPr>
          <w:rFonts w:ascii="Times New Roman" w:hAnsi="Times New Roman" w:cs="Times New Roman"/>
          <w:iCs/>
          <w:spacing w:val="-4"/>
          <w:sz w:val="28"/>
          <w:szCs w:val="28"/>
        </w:rPr>
      </w:pPr>
      <w:r w:rsidRPr="00506355">
        <w:rPr>
          <w:rFonts w:ascii="Times New Roman" w:hAnsi="Times New Roman" w:cs="Times New Roman"/>
          <w:iCs/>
          <w:spacing w:val="-4"/>
          <w:sz w:val="28"/>
          <w:szCs w:val="28"/>
        </w:rPr>
        <w:t>Деятельность Профсоюза в образовательной и социально-трудовой сферах направлена на улучшение качества жизни членов Профсоюза: повышение материального благосостояния, здоровьесбережение, совершенствование норм труда, удовлетворение образовательных и культурных потребностей, создание необходимых условий для профессиональной и социальной самореализации.</w:t>
      </w:r>
      <w:r w:rsidR="00365FC0" w:rsidRPr="00506355">
        <w:rPr>
          <w:rFonts w:ascii="Times New Roman" w:hAnsi="Times New Roman" w:cs="Times New Roman"/>
          <w:iCs/>
          <w:spacing w:val="-4"/>
          <w:sz w:val="28"/>
          <w:szCs w:val="28"/>
        </w:rPr>
        <w:t xml:space="preserve"> </w:t>
      </w:r>
      <w:r w:rsidRPr="00506355">
        <w:rPr>
          <w:rFonts w:ascii="Times New Roman" w:hAnsi="Times New Roman" w:cs="Times New Roman"/>
          <w:iCs/>
          <w:spacing w:val="-4"/>
          <w:sz w:val="28"/>
          <w:szCs w:val="28"/>
        </w:rPr>
        <w:t xml:space="preserve">Практическая работа Профсоюза на всех уровнях его структуры включает содействие обеспечению достойной, справедливой и прозрачной системы оплаты труда, безопасных, здоровых условий труда и обучения, психологического комфорта, оптимального и гибкого графика работы, непрерывного профессионального образования в течение всей жизни. </w:t>
      </w:r>
    </w:p>
    <w:p w14:paraId="792964B1" w14:textId="073F0383" w:rsidR="00160882" w:rsidRPr="00506355" w:rsidRDefault="00160882" w:rsidP="00506355">
      <w:pPr>
        <w:spacing w:after="120" w:line="264" w:lineRule="auto"/>
        <w:ind w:firstLine="709"/>
        <w:jc w:val="both"/>
        <w:rPr>
          <w:rFonts w:ascii="Times New Roman" w:hAnsi="Times New Roman" w:cs="Times New Roman"/>
          <w:b/>
          <w:bCs/>
          <w:iCs/>
          <w:spacing w:val="-4"/>
          <w:sz w:val="28"/>
          <w:szCs w:val="28"/>
        </w:rPr>
      </w:pPr>
      <w:r w:rsidRPr="00506355">
        <w:rPr>
          <w:rFonts w:ascii="Times New Roman" w:hAnsi="Times New Roman" w:cs="Times New Roman"/>
          <w:b/>
          <w:bCs/>
          <w:iCs/>
          <w:spacing w:val="-4"/>
          <w:sz w:val="28"/>
          <w:szCs w:val="28"/>
        </w:rPr>
        <w:t>На 1 января 202</w:t>
      </w:r>
      <w:r w:rsidR="00F33D9C" w:rsidRPr="00506355">
        <w:rPr>
          <w:rFonts w:ascii="Times New Roman" w:hAnsi="Times New Roman" w:cs="Times New Roman"/>
          <w:b/>
          <w:bCs/>
          <w:iCs/>
          <w:spacing w:val="-4"/>
          <w:sz w:val="28"/>
          <w:szCs w:val="28"/>
        </w:rPr>
        <w:t>5</w:t>
      </w:r>
      <w:r w:rsidRPr="00506355">
        <w:rPr>
          <w:rFonts w:ascii="Times New Roman" w:hAnsi="Times New Roman" w:cs="Times New Roman"/>
          <w:b/>
          <w:bCs/>
          <w:iCs/>
          <w:spacing w:val="-4"/>
          <w:sz w:val="28"/>
          <w:szCs w:val="28"/>
        </w:rPr>
        <w:t xml:space="preserve"> года </w:t>
      </w:r>
      <w:bookmarkStart w:id="1" w:name="_Hlk97296127"/>
      <w:r w:rsidRPr="00506355">
        <w:rPr>
          <w:rFonts w:ascii="Times New Roman" w:hAnsi="Times New Roman" w:cs="Times New Roman"/>
          <w:b/>
          <w:bCs/>
          <w:iCs/>
          <w:spacing w:val="-4"/>
          <w:sz w:val="28"/>
          <w:szCs w:val="28"/>
        </w:rPr>
        <w:t xml:space="preserve">Татарстанская республиканская организация </w:t>
      </w:r>
      <w:bookmarkEnd w:id="1"/>
      <w:r w:rsidR="0078723E" w:rsidRPr="00506355">
        <w:rPr>
          <w:rFonts w:ascii="Times New Roman" w:hAnsi="Times New Roman" w:cs="Times New Roman"/>
          <w:b/>
          <w:bCs/>
          <w:iCs/>
          <w:spacing w:val="-4"/>
          <w:sz w:val="28"/>
          <w:szCs w:val="28"/>
        </w:rPr>
        <w:t xml:space="preserve">традиционно </w:t>
      </w:r>
      <w:r w:rsidRPr="00506355">
        <w:rPr>
          <w:rFonts w:ascii="Times New Roman" w:hAnsi="Times New Roman" w:cs="Times New Roman"/>
          <w:b/>
          <w:bCs/>
          <w:iCs/>
          <w:spacing w:val="-4"/>
          <w:sz w:val="28"/>
          <w:szCs w:val="28"/>
        </w:rPr>
        <w:t xml:space="preserve">является одним из самых крупных общественных объединений в составе Общероссийского Профсоюза образования и Федерации профсоюзов Республики Татарстан. В наших рядах </w:t>
      </w:r>
      <w:r w:rsidR="00012135" w:rsidRPr="00506355">
        <w:rPr>
          <w:rFonts w:ascii="Times New Roman" w:hAnsi="Times New Roman" w:cs="Times New Roman"/>
          <w:b/>
          <w:bCs/>
          <w:iCs/>
          <w:spacing w:val="-4"/>
          <w:sz w:val="28"/>
          <w:szCs w:val="28"/>
        </w:rPr>
        <w:t>17</w:t>
      </w:r>
      <w:r w:rsidR="000D7303" w:rsidRPr="00506355">
        <w:rPr>
          <w:rFonts w:ascii="Times New Roman" w:hAnsi="Times New Roman" w:cs="Times New Roman"/>
          <w:b/>
          <w:bCs/>
          <w:iCs/>
          <w:spacing w:val="-4"/>
          <w:sz w:val="28"/>
          <w:szCs w:val="28"/>
        </w:rPr>
        <w:t>4 15</w:t>
      </w:r>
      <w:r w:rsidR="003314B2" w:rsidRPr="00506355">
        <w:rPr>
          <w:rFonts w:ascii="Times New Roman" w:hAnsi="Times New Roman" w:cs="Times New Roman"/>
          <w:b/>
          <w:bCs/>
          <w:iCs/>
          <w:spacing w:val="-4"/>
          <w:sz w:val="28"/>
          <w:szCs w:val="28"/>
        </w:rPr>
        <w:t>1</w:t>
      </w:r>
      <w:r w:rsidR="00F45054" w:rsidRPr="00506355">
        <w:rPr>
          <w:rFonts w:ascii="Times New Roman" w:hAnsi="Times New Roman" w:cs="Times New Roman"/>
          <w:b/>
          <w:bCs/>
          <w:iCs/>
          <w:spacing w:val="-4"/>
          <w:sz w:val="28"/>
          <w:szCs w:val="28"/>
        </w:rPr>
        <w:t xml:space="preserve"> </w:t>
      </w:r>
      <w:r w:rsidRPr="00506355">
        <w:rPr>
          <w:rFonts w:ascii="Times New Roman" w:hAnsi="Times New Roman" w:cs="Times New Roman"/>
          <w:b/>
          <w:bCs/>
          <w:iCs/>
          <w:spacing w:val="-4"/>
          <w:sz w:val="28"/>
          <w:szCs w:val="28"/>
        </w:rPr>
        <w:t xml:space="preserve">членов Профсоюза из них: </w:t>
      </w:r>
      <w:r w:rsidR="00F45054" w:rsidRPr="00506355">
        <w:rPr>
          <w:rFonts w:ascii="Times New Roman" w:eastAsia="Calibri" w:hAnsi="Times New Roman" w:cs="Times New Roman"/>
          <w:b/>
          <w:bCs/>
          <w:iCs/>
          <w:sz w:val="28"/>
          <w:szCs w:val="28"/>
        </w:rPr>
        <w:t>1</w:t>
      </w:r>
      <w:r w:rsidR="003314B2" w:rsidRPr="00506355">
        <w:rPr>
          <w:rFonts w:ascii="Times New Roman" w:eastAsia="Calibri" w:hAnsi="Times New Roman" w:cs="Times New Roman"/>
          <w:b/>
          <w:bCs/>
          <w:iCs/>
          <w:sz w:val="28"/>
          <w:szCs w:val="28"/>
        </w:rPr>
        <w:t>19</w:t>
      </w:r>
      <w:r w:rsidR="00F45054" w:rsidRPr="00506355">
        <w:rPr>
          <w:rFonts w:ascii="Times New Roman" w:eastAsia="Calibri" w:hAnsi="Times New Roman" w:cs="Times New Roman"/>
          <w:b/>
          <w:bCs/>
          <w:iCs/>
          <w:sz w:val="28"/>
          <w:szCs w:val="28"/>
        </w:rPr>
        <w:t> </w:t>
      </w:r>
      <w:r w:rsidR="003314B2" w:rsidRPr="00506355">
        <w:rPr>
          <w:rFonts w:ascii="Times New Roman" w:eastAsia="Calibri" w:hAnsi="Times New Roman" w:cs="Times New Roman"/>
          <w:b/>
          <w:bCs/>
          <w:iCs/>
          <w:sz w:val="28"/>
          <w:szCs w:val="28"/>
        </w:rPr>
        <w:t>228</w:t>
      </w:r>
      <w:r w:rsidR="00F45054" w:rsidRPr="00506355">
        <w:rPr>
          <w:rFonts w:ascii="Times New Roman" w:eastAsia="Calibri" w:hAnsi="Times New Roman" w:cs="Times New Roman"/>
          <w:iCs/>
          <w:sz w:val="28"/>
          <w:szCs w:val="28"/>
        </w:rPr>
        <w:t xml:space="preserve"> </w:t>
      </w:r>
      <w:r w:rsidRPr="00506355">
        <w:rPr>
          <w:rFonts w:ascii="Times New Roman" w:hAnsi="Times New Roman" w:cs="Times New Roman"/>
          <w:b/>
          <w:bCs/>
          <w:iCs/>
          <w:spacing w:val="-4"/>
          <w:sz w:val="28"/>
          <w:szCs w:val="28"/>
        </w:rPr>
        <w:t xml:space="preserve">– работающих, </w:t>
      </w:r>
      <w:r w:rsidR="006572CC" w:rsidRPr="00506355">
        <w:rPr>
          <w:rFonts w:ascii="Times New Roman" w:hAnsi="Times New Roman" w:cs="Times New Roman"/>
          <w:b/>
          <w:bCs/>
          <w:iCs/>
          <w:spacing w:val="-4"/>
          <w:sz w:val="28"/>
          <w:szCs w:val="28"/>
        </w:rPr>
        <w:t>51</w:t>
      </w:r>
      <w:r w:rsidR="003314B2" w:rsidRPr="00506355">
        <w:rPr>
          <w:rFonts w:ascii="Times New Roman" w:hAnsi="Times New Roman" w:cs="Times New Roman"/>
          <w:b/>
          <w:bCs/>
          <w:iCs/>
          <w:spacing w:val="-4"/>
          <w:sz w:val="28"/>
          <w:szCs w:val="28"/>
        </w:rPr>
        <w:t>576</w:t>
      </w:r>
      <w:r w:rsidR="00F45054" w:rsidRPr="00506355">
        <w:rPr>
          <w:rFonts w:ascii="Times New Roman" w:eastAsia="Calibri" w:hAnsi="Times New Roman" w:cs="Times New Roman"/>
          <w:iCs/>
          <w:sz w:val="28"/>
          <w:szCs w:val="28"/>
        </w:rPr>
        <w:t xml:space="preserve"> </w:t>
      </w:r>
      <w:r w:rsidRPr="00506355">
        <w:rPr>
          <w:rFonts w:ascii="Times New Roman" w:hAnsi="Times New Roman" w:cs="Times New Roman"/>
          <w:b/>
          <w:bCs/>
          <w:iCs/>
          <w:spacing w:val="-4"/>
          <w:sz w:val="28"/>
          <w:szCs w:val="28"/>
        </w:rPr>
        <w:t xml:space="preserve">студентов, </w:t>
      </w:r>
      <w:r w:rsidR="006572CC" w:rsidRPr="00506355">
        <w:rPr>
          <w:rFonts w:ascii="Times New Roman" w:hAnsi="Times New Roman" w:cs="Times New Roman"/>
          <w:b/>
          <w:bCs/>
          <w:iCs/>
          <w:spacing w:val="-4"/>
          <w:sz w:val="28"/>
          <w:szCs w:val="28"/>
        </w:rPr>
        <w:t>3</w:t>
      </w:r>
      <w:r w:rsidR="003314B2" w:rsidRPr="00506355">
        <w:rPr>
          <w:rFonts w:ascii="Times New Roman" w:hAnsi="Times New Roman" w:cs="Times New Roman"/>
          <w:b/>
          <w:bCs/>
          <w:iCs/>
          <w:spacing w:val="-4"/>
          <w:sz w:val="28"/>
          <w:szCs w:val="28"/>
        </w:rPr>
        <w:t>374</w:t>
      </w:r>
      <w:r w:rsidRPr="00506355">
        <w:rPr>
          <w:rFonts w:ascii="Times New Roman" w:hAnsi="Times New Roman" w:cs="Times New Roman"/>
          <w:b/>
          <w:bCs/>
          <w:iCs/>
          <w:spacing w:val="-4"/>
          <w:sz w:val="28"/>
          <w:szCs w:val="28"/>
        </w:rPr>
        <w:t xml:space="preserve"> неработающих пенсионеров, которые состоят на учете в </w:t>
      </w:r>
      <w:r w:rsidR="006572CC" w:rsidRPr="00506355">
        <w:rPr>
          <w:rFonts w:ascii="Times New Roman" w:hAnsi="Times New Roman" w:cs="Times New Roman"/>
          <w:b/>
          <w:bCs/>
          <w:iCs/>
          <w:spacing w:val="-4"/>
          <w:sz w:val="28"/>
          <w:szCs w:val="28"/>
        </w:rPr>
        <w:t>28</w:t>
      </w:r>
      <w:r w:rsidR="003314B2" w:rsidRPr="00506355">
        <w:rPr>
          <w:rFonts w:ascii="Times New Roman" w:hAnsi="Times New Roman" w:cs="Times New Roman"/>
          <w:b/>
          <w:bCs/>
          <w:iCs/>
          <w:spacing w:val="-4"/>
          <w:sz w:val="28"/>
          <w:szCs w:val="28"/>
        </w:rPr>
        <w:t>46</w:t>
      </w:r>
      <w:r w:rsidRPr="00506355">
        <w:rPr>
          <w:rFonts w:ascii="Times New Roman" w:hAnsi="Times New Roman" w:cs="Times New Roman"/>
          <w:b/>
          <w:bCs/>
          <w:iCs/>
          <w:spacing w:val="-4"/>
          <w:sz w:val="28"/>
          <w:szCs w:val="28"/>
        </w:rPr>
        <w:t xml:space="preserve"> первичных профсоюзных организациях. Общий охват профсоюзным членством составляет </w:t>
      </w:r>
      <w:r w:rsidR="00012135" w:rsidRPr="00506355">
        <w:rPr>
          <w:rFonts w:ascii="Times New Roman" w:hAnsi="Times New Roman" w:cs="Times New Roman"/>
          <w:b/>
          <w:bCs/>
          <w:iCs/>
          <w:spacing w:val="-4"/>
          <w:sz w:val="28"/>
          <w:szCs w:val="28"/>
        </w:rPr>
        <w:t>9</w:t>
      </w:r>
      <w:r w:rsidR="006572CC" w:rsidRPr="00506355">
        <w:rPr>
          <w:rFonts w:ascii="Times New Roman" w:hAnsi="Times New Roman" w:cs="Times New Roman"/>
          <w:b/>
          <w:bCs/>
          <w:iCs/>
          <w:spacing w:val="-4"/>
          <w:sz w:val="28"/>
          <w:szCs w:val="28"/>
        </w:rPr>
        <w:t>2</w:t>
      </w:r>
      <w:r w:rsidR="00012135" w:rsidRPr="00506355">
        <w:rPr>
          <w:rFonts w:ascii="Times New Roman" w:hAnsi="Times New Roman" w:cs="Times New Roman"/>
          <w:b/>
          <w:bCs/>
          <w:iCs/>
          <w:spacing w:val="-4"/>
          <w:sz w:val="28"/>
          <w:szCs w:val="28"/>
        </w:rPr>
        <w:t xml:space="preserve">, </w:t>
      </w:r>
      <w:r w:rsidR="003314B2" w:rsidRPr="00506355">
        <w:rPr>
          <w:rFonts w:ascii="Times New Roman" w:hAnsi="Times New Roman" w:cs="Times New Roman"/>
          <w:b/>
          <w:bCs/>
          <w:iCs/>
          <w:spacing w:val="-4"/>
          <w:sz w:val="28"/>
          <w:szCs w:val="28"/>
        </w:rPr>
        <w:t>9</w:t>
      </w:r>
      <w:r w:rsidRPr="00506355">
        <w:rPr>
          <w:rFonts w:ascii="Times New Roman" w:hAnsi="Times New Roman" w:cs="Times New Roman"/>
          <w:b/>
          <w:bCs/>
          <w:iCs/>
          <w:spacing w:val="-4"/>
          <w:sz w:val="28"/>
          <w:szCs w:val="28"/>
        </w:rPr>
        <w:t>%.</w:t>
      </w:r>
    </w:p>
    <w:p w14:paraId="5D4AEA99" w14:textId="6B11CBBA" w:rsidR="00BA37B7" w:rsidRPr="00506355" w:rsidRDefault="00BA37B7" w:rsidP="00506355">
      <w:pPr>
        <w:spacing w:after="120" w:line="264" w:lineRule="auto"/>
        <w:ind w:firstLine="709"/>
        <w:jc w:val="both"/>
        <w:rPr>
          <w:rFonts w:ascii="Times New Roman" w:hAnsi="Times New Roman" w:cs="Times New Roman"/>
          <w:b/>
          <w:bCs/>
          <w:iCs/>
          <w:color w:val="FF0000"/>
          <w:spacing w:val="-4"/>
          <w:sz w:val="28"/>
          <w:szCs w:val="28"/>
        </w:rPr>
      </w:pPr>
      <w:r w:rsidRPr="00506355">
        <w:rPr>
          <w:rFonts w:ascii="Times New Roman" w:eastAsia="Calibri" w:hAnsi="Times New Roman" w:cs="Times New Roman"/>
          <w:sz w:val="28"/>
          <w:szCs w:val="28"/>
        </w:rPr>
        <w:t>В 202</w:t>
      </w:r>
      <w:r w:rsidR="003314B2" w:rsidRPr="00506355">
        <w:rPr>
          <w:rFonts w:ascii="Times New Roman" w:eastAsia="Calibri" w:hAnsi="Times New Roman" w:cs="Times New Roman"/>
          <w:sz w:val="28"/>
          <w:szCs w:val="28"/>
        </w:rPr>
        <w:t>4</w:t>
      </w:r>
      <w:r w:rsidRPr="00506355">
        <w:rPr>
          <w:rFonts w:ascii="Times New Roman" w:eastAsia="Calibri" w:hAnsi="Times New Roman" w:cs="Times New Roman"/>
          <w:sz w:val="28"/>
          <w:szCs w:val="28"/>
        </w:rPr>
        <w:t xml:space="preserve"> году в республиканской организации созданы 14 новых первичных профсоюзных организаций</w:t>
      </w:r>
      <w:r w:rsidR="00FB7B30" w:rsidRPr="00506355">
        <w:rPr>
          <w:rFonts w:ascii="Times New Roman" w:eastAsia="Calibri" w:hAnsi="Times New Roman" w:cs="Times New Roman"/>
          <w:sz w:val="28"/>
          <w:szCs w:val="28"/>
        </w:rPr>
        <w:t xml:space="preserve"> </w:t>
      </w:r>
      <w:r w:rsidRPr="00506355">
        <w:rPr>
          <w:rFonts w:ascii="Times New Roman" w:eastAsia="Calibri" w:hAnsi="Times New Roman" w:cs="Times New Roman"/>
          <w:sz w:val="28"/>
          <w:szCs w:val="28"/>
        </w:rPr>
        <w:t>во вновь открывшихся школах и детских садах</w:t>
      </w:r>
      <w:r w:rsidR="00FB7B30" w:rsidRPr="00506355">
        <w:rPr>
          <w:rFonts w:ascii="Times New Roman" w:eastAsia="Calibri" w:hAnsi="Times New Roman" w:cs="Times New Roman"/>
          <w:sz w:val="28"/>
          <w:szCs w:val="28"/>
        </w:rPr>
        <w:t xml:space="preserve"> (</w:t>
      </w:r>
      <w:r w:rsidR="00851607" w:rsidRPr="00506355">
        <w:rPr>
          <w:rFonts w:ascii="Times New Roman" w:eastAsia="Calibri" w:hAnsi="Times New Roman" w:cs="Times New Roman"/>
          <w:sz w:val="28"/>
          <w:szCs w:val="28"/>
        </w:rPr>
        <w:t>Лаишевский – 4 ,</w:t>
      </w:r>
      <w:r w:rsidR="00FB7B30" w:rsidRPr="00506355">
        <w:rPr>
          <w:rFonts w:ascii="Times New Roman" w:eastAsia="Calibri" w:hAnsi="Times New Roman" w:cs="Times New Roman"/>
          <w:sz w:val="28"/>
          <w:szCs w:val="28"/>
        </w:rPr>
        <w:t xml:space="preserve">Высокогорский – </w:t>
      </w:r>
      <w:r w:rsidR="00851607" w:rsidRPr="00506355">
        <w:rPr>
          <w:rFonts w:ascii="Times New Roman" w:eastAsia="Calibri" w:hAnsi="Times New Roman" w:cs="Times New Roman"/>
          <w:sz w:val="28"/>
          <w:szCs w:val="28"/>
        </w:rPr>
        <w:t>3</w:t>
      </w:r>
      <w:r w:rsidR="00FB7B30" w:rsidRPr="00506355">
        <w:rPr>
          <w:rFonts w:ascii="Times New Roman" w:eastAsia="Calibri" w:hAnsi="Times New Roman" w:cs="Times New Roman"/>
          <w:sz w:val="28"/>
          <w:szCs w:val="28"/>
        </w:rPr>
        <w:t xml:space="preserve">, Советский – 2, </w:t>
      </w:r>
      <w:r w:rsidR="00851607" w:rsidRPr="00506355">
        <w:rPr>
          <w:rFonts w:ascii="Times New Roman" w:eastAsia="Calibri" w:hAnsi="Times New Roman" w:cs="Times New Roman"/>
          <w:sz w:val="28"/>
          <w:szCs w:val="28"/>
        </w:rPr>
        <w:t xml:space="preserve"> Авиастроительный и Ново-Савиновский – 1, Н</w:t>
      </w:r>
      <w:r w:rsidR="00A97AFD" w:rsidRPr="00506355">
        <w:rPr>
          <w:rFonts w:ascii="Times New Roman" w:eastAsia="Calibri" w:hAnsi="Times New Roman" w:cs="Times New Roman"/>
          <w:sz w:val="28"/>
          <w:szCs w:val="28"/>
        </w:rPr>
        <w:t>абережные</w:t>
      </w:r>
      <w:r w:rsidR="00851607" w:rsidRPr="00506355">
        <w:rPr>
          <w:rFonts w:ascii="Times New Roman" w:eastAsia="Calibri" w:hAnsi="Times New Roman" w:cs="Times New Roman"/>
          <w:sz w:val="28"/>
          <w:szCs w:val="28"/>
        </w:rPr>
        <w:t xml:space="preserve"> Челны – 1, Мензелинский – 1, Кукморский – 1, Альметьевский – 1). </w:t>
      </w:r>
    </w:p>
    <w:p w14:paraId="252E4FE4" w14:textId="77777777" w:rsidR="001C0798" w:rsidRPr="00506355" w:rsidRDefault="001C0798" w:rsidP="00506355">
      <w:pPr>
        <w:suppressAutoHyphens/>
        <w:autoSpaceDE w:val="0"/>
        <w:spacing w:after="120" w:line="264" w:lineRule="auto"/>
        <w:ind w:firstLine="709"/>
        <w:jc w:val="both"/>
        <w:rPr>
          <w:rFonts w:ascii="Times New Roman" w:eastAsia="Times New Roman" w:hAnsi="Times New Roman" w:cs="Times New Roman"/>
          <w:bCs/>
          <w:iCs/>
          <w:color w:val="FF0000"/>
          <w:sz w:val="28"/>
          <w:szCs w:val="28"/>
          <w:lang w:eastAsia="ar-SA"/>
        </w:rPr>
      </w:pPr>
      <w:r w:rsidRPr="00506355">
        <w:rPr>
          <w:rFonts w:ascii="Times New Roman" w:eastAsia="Times New Roman" w:hAnsi="Times New Roman" w:cs="Times New Roman"/>
          <w:bCs/>
          <w:iCs/>
          <w:sz w:val="28"/>
          <w:szCs w:val="28"/>
          <w:lang w:eastAsia="ar-SA"/>
        </w:rPr>
        <w:t xml:space="preserve">В 15 территориальных организациях профсоюза охват профчленством составил 100% в Азнакаевской, Арской, Высокогорской, Кайбицкой, Муслюмовской, Нурлатской, Сабинской, Аксубаевской, Апастовской, Алькеевской, Атнинской, Сармановской, Тукаевской, Тюлячинской и Буинской). </w:t>
      </w:r>
    </w:p>
    <w:p w14:paraId="7CBB99B1" w14:textId="77777777" w:rsidR="001C0798" w:rsidRPr="00506355" w:rsidRDefault="001C0798" w:rsidP="00506355">
      <w:pPr>
        <w:suppressAutoHyphens/>
        <w:autoSpaceDE w:val="0"/>
        <w:spacing w:after="120" w:line="264" w:lineRule="auto"/>
        <w:ind w:firstLine="709"/>
        <w:jc w:val="both"/>
        <w:rPr>
          <w:rFonts w:ascii="Times New Roman" w:eastAsia="Times New Roman" w:hAnsi="Times New Roman" w:cs="Times New Roman"/>
          <w:bCs/>
          <w:iCs/>
          <w:sz w:val="28"/>
          <w:szCs w:val="28"/>
          <w:lang w:eastAsia="ar-SA"/>
        </w:rPr>
      </w:pPr>
      <w:r w:rsidRPr="00506355">
        <w:rPr>
          <w:rFonts w:ascii="Times New Roman" w:eastAsia="Times New Roman" w:hAnsi="Times New Roman" w:cs="Times New Roman"/>
          <w:bCs/>
          <w:iCs/>
          <w:sz w:val="28"/>
          <w:szCs w:val="28"/>
          <w:lang w:eastAsia="ar-SA"/>
        </w:rPr>
        <w:t>Ниже 90% охват профсоюзного членства в 3 территориях: Верхнеуслонская – 84,5%, Елабужская – 79,5% и Ютазинская – 86%).</w:t>
      </w:r>
    </w:p>
    <w:p w14:paraId="2A8C3EE2" w14:textId="77777777" w:rsidR="001C0798" w:rsidRPr="00506355" w:rsidRDefault="00A12A8A" w:rsidP="00506355">
      <w:pPr>
        <w:spacing w:after="120" w:line="264" w:lineRule="auto"/>
        <w:ind w:firstLine="709"/>
        <w:jc w:val="both"/>
        <w:rPr>
          <w:rFonts w:ascii="Times New Roman" w:eastAsia="Times New Roman" w:hAnsi="Times New Roman" w:cs="Times New Roman"/>
          <w:iCs/>
          <w:sz w:val="28"/>
          <w:szCs w:val="28"/>
          <w:lang w:eastAsia="ar-SA"/>
        </w:rPr>
      </w:pPr>
      <w:r w:rsidRPr="00506355">
        <w:rPr>
          <w:rFonts w:ascii="Times New Roman" w:eastAsia="Calibri" w:hAnsi="Times New Roman" w:cs="Times New Roman"/>
          <w:color w:val="FF0000"/>
          <w:sz w:val="28"/>
          <w:szCs w:val="28"/>
        </w:rPr>
        <w:t xml:space="preserve">    </w:t>
      </w:r>
      <w:r w:rsidR="001C0798" w:rsidRPr="00506355">
        <w:rPr>
          <w:rFonts w:ascii="Times New Roman" w:eastAsia="Times New Roman" w:hAnsi="Times New Roman" w:cs="Times New Roman"/>
          <w:iCs/>
          <w:sz w:val="28"/>
          <w:szCs w:val="28"/>
          <w:lang w:eastAsia="ar-SA"/>
        </w:rPr>
        <w:t xml:space="preserve">Общее количество членов Профсоюза в вузах составляет 57254 чел. </w:t>
      </w:r>
      <w:r w:rsidR="001C0798" w:rsidRPr="00506355">
        <w:rPr>
          <w:rFonts w:ascii="Times New Roman" w:eastAsia="Times New Roman" w:hAnsi="Times New Roman" w:cs="Times New Roman"/>
          <w:i/>
          <w:sz w:val="28"/>
          <w:szCs w:val="28"/>
          <w:lang w:eastAsia="ar-SA"/>
        </w:rPr>
        <w:t>(на 378 чел. больше</w:t>
      </w:r>
      <w:r w:rsidR="001C0798" w:rsidRPr="00506355">
        <w:rPr>
          <w:rFonts w:ascii="Times New Roman" w:eastAsia="Times New Roman" w:hAnsi="Times New Roman" w:cs="Times New Roman"/>
          <w:iCs/>
          <w:sz w:val="28"/>
          <w:szCs w:val="28"/>
          <w:lang w:eastAsia="ar-SA"/>
        </w:rPr>
        <w:t xml:space="preserve">). Выше 90% членства: ППО студентов КГЭУ </w:t>
      </w:r>
      <w:r w:rsidR="001C0798" w:rsidRPr="00506355">
        <w:rPr>
          <w:rFonts w:ascii="Times New Roman" w:eastAsia="Times New Roman" w:hAnsi="Times New Roman" w:cs="Times New Roman"/>
          <w:i/>
          <w:sz w:val="28"/>
          <w:szCs w:val="28"/>
          <w:lang w:eastAsia="ar-SA"/>
        </w:rPr>
        <w:t>(98,9%)</w:t>
      </w:r>
      <w:r w:rsidR="001C0798" w:rsidRPr="00506355">
        <w:rPr>
          <w:rFonts w:ascii="Times New Roman" w:eastAsia="Times New Roman" w:hAnsi="Times New Roman" w:cs="Times New Roman"/>
          <w:iCs/>
          <w:sz w:val="28"/>
          <w:szCs w:val="28"/>
          <w:lang w:eastAsia="ar-SA"/>
        </w:rPr>
        <w:t xml:space="preserve"> и в ППО студентов Елабужского института КФУ – 1914 ЧП </w:t>
      </w:r>
      <w:r w:rsidR="001C0798" w:rsidRPr="00506355">
        <w:rPr>
          <w:rFonts w:ascii="Times New Roman" w:eastAsia="Times New Roman" w:hAnsi="Times New Roman" w:cs="Times New Roman"/>
          <w:i/>
          <w:sz w:val="28"/>
          <w:szCs w:val="28"/>
          <w:lang w:eastAsia="ar-SA"/>
        </w:rPr>
        <w:t>(90,3%)</w:t>
      </w:r>
      <w:r w:rsidR="001C0798" w:rsidRPr="00506355">
        <w:rPr>
          <w:rFonts w:ascii="Times New Roman" w:eastAsia="Times New Roman" w:hAnsi="Times New Roman" w:cs="Times New Roman"/>
          <w:iCs/>
          <w:sz w:val="28"/>
          <w:szCs w:val="28"/>
          <w:lang w:eastAsia="ar-SA"/>
        </w:rPr>
        <w:t>.</w:t>
      </w:r>
    </w:p>
    <w:p w14:paraId="41171AF5" w14:textId="3B4EA9CA" w:rsidR="001C0798" w:rsidRPr="00506355" w:rsidRDefault="001C0798" w:rsidP="00506355">
      <w:pPr>
        <w:spacing w:after="120" w:line="264" w:lineRule="auto"/>
        <w:ind w:firstLine="709"/>
        <w:jc w:val="both"/>
        <w:rPr>
          <w:rFonts w:ascii="Times New Roman" w:eastAsia="Times New Roman" w:hAnsi="Times New Roman" w:cs="Times New Roman"/>
          <w:iCs/>
          <w:color w:val="FF0000"/>
          <w:sz w:val="28"/>
          <w:szCs w:val="28"/>
          <w:lang w:eastAsia="ar-SA"/>
        </w:rPr>
      </w:pPr>
      <w:r w:rsidRPr="00506355">
        <w:rPr>
          <w:rFonts w:ascii="Times New Roman" w:eastAsia="Times New Roman" w:hAnsi="Times New Roman" w:cs="Times New Roman"/>
          <w:iCs/>
          <w:sz w:val="28"/>
          <w:szCs w:val="28"/>
          <w:lang w:eastAsia="ar-SA"/>
        </w:rPr>
        <w:t xml:space="preserve">Необходимо отметить повышение профсоюзного членства в следующих организациях работников вузов: </w:t>
      </w:r>
      <w:r w:rsidR="00EA2113" w:rsidRPr="00506355">
        <w:rPr>
          <w:rFonts w:ascii="Times New Roman" w:eastAsia="Times New Roman" w:hAnsi="Times New Roman" w:cs="Times New Roman"/>
          <w:iCs/>
          <w:sz w:val="28"/>
          <w:szCs w:val="28"/>
          <w:lang w:eastAsia="ar-SA"/>
        </w:rPr>
        <w:t xml:space="preserve">В </w:t>
      </w:r>
      <w:r w:rsidRPr="00506355">
        <w:rPr>
          <w:rFonts w:ascii="Times New Roman" w:eastAsia="Times New Roman" w:hAnsi="Times New Roman" w:cs="Times New Roman"/>
          <w:iCs/>
          <w:sz w:val="28"/>
          <w:szCs w:val="28"/>
          <w:lang w:eastAsia="ar-SA"/>
        </w:rPr>
        <w:t xml:space="preserve">ППО работников КГЭУ </w:t>
      </w:r>
      <w:r w:rsidR="00EA2113" w:rsidRPr="00506355">
        <w:rPr>
          <w:rFonts w:ascii="Times New Roman" w:eastAsia="Times New Roman" w:hAnsi="Times New Roman" w:cs="Times New Roman"/>
          <w:iCs/>
          <w:sz w:val="28"/>
          <w:szCs w:val="28"/>
          <w:lang w:eastAsia="ar-SA"/>
        </w:rPr>
        <w:t xml:space="preserve">прибавилось </w:t>
      </w:r>
      <w:r w:rsidRPr="00506355">
        <w:rPr>
          <w:rFonts w:ascii="Times New Roman" w:eastAsia="Times New Roman" w:hAnsi="Times New Roman" w:cs="Times New Roman"/>
          <w:iCs/>
          <w:sz w:val="28"/>
          <w:szCs w:val="28"/>
          <w:lang w:eastAsia="ar-SA"/>
        </w:rPr>
        <w:t xml:space="preserve">58 ЧП. </w:t>
      </w:r>
      <w:r w:rsidR="00EA2113" w:rsidRPr="00506355">
        <w:rPr>
          <w:rFonts w:ascii="Times New Roman" w:eastAsia="Times New Roman" w:hAnsi="Times New Roman" w:cs="Times New Roman"/>
          <w:iCs/>
          <w:sz w:val="28"/>
          <w:szCs w:val="28"/>
          <w:lang w:eastAsia="ar-SA"/>
        </w:rPr>
        <w:br/>
      </w:r>
      <w:r w:rsidRPr="00506355">
        <w:rPr>
          <w:rFonts w:ascii="Times New Roman" w:eastAsia="Times New Roman" w:hAnsi="Times New Roman" w:cs="Times New Roman"/>
          <w:iCs/>
          <w:sz w:val="28"/>
          <w:szCs w:val="28"/>
          <w:lang w:eastAsia="ar-SA"/>
        </w:rPr>
        <w:t xml:space="preserve">В ППО работников Поволжского университета физкультуры, спорта и туризма прибавилось 82 ЧП </w:t>
      </w:r>
      <w:r w:rsidR="00D54851" w:rsidRPr="00506355">
        <w:rPr>
          <w:rFonts w:ascii="Times New Roman" w:eastAsia="Times New Roman" w:hAnsi="Times New Roman" w:cs="Times New Roman"/>
          <w:i/>
          <w:sz w:val="28"/>
          <w:szCs w:val="28"/>
          <w:lang w:eastAsia="ar-SA"/>
        </w:rPr>
        <w:t>(</w:t>
      </w:r>
      <w:r w:rsidRPr="00506355">
        <w:rPr>
          <w:rFonts w:ascii="Times New Roman" w:eastAsia="Times New Roman" w:hAnsi="Times New Roman" w:cs="Times New Roman"/>
          <w:i/>
          <w:sz w:val="28"/>
          <w:szCs w:val="28"/>
          <w:lang w:eastAsia="ar-SA"/>
        </w:rPr>
        <w:t>увеличение составило 10,4%</w:t>
      </w:r>
      <w:r w:rsidR="00D54851" w:rsidRPr="00506355">
        <w:rPr>
          <w:rFonts w:ascii="Times New Roman" w:eastAsia="Times New Roman" w:hAnsi="Times New Roman" w:cs="Times New Roman"/>
          <w:i/>
          <w:sz w:val="28"/>
          <w:szCs w:val="28"/>
          <w:lang w:eastAsia="ar-SA"/>
        </w:rPr>
        <w:t>)</w:t>
      </w:r>
      <w:r w:rsidRPr="00506355">
        <w:rPr>
          <w:rFonts w:ascii="Times New Roman" w:eastAsia="Times New Roman" w:hAnsi="Times New Roman" w:cs="Times New Roman"/>
          <w:iCs/>
          <w:sz w:val="28"/>
          <w:szCs w:val="28"/>
          <w:lang w:eastAsia="ar-SA"/>
        </w:rPr>
        <w:t xml:space="preserve">. </w:t>
      </w:r>
    </w:p>
    <w:p w14:paraId="57545277" w14:textId="77777777" w:rsidR="001C0798" w:rsidRPr="00506355" w:rsidRDefault="001C0798" w:rsidP="00506355">
      <w:pPr>
        <w:spacing w:after="120" w:line="264" w:lineRule="auto"/>
        <w:ind w:firstLine="709"/>
        <w:jc w:val="both"/>
        <w:rPr>
          <w:rFonts w:ascii="Times New Roman" w:eastAsia="Times New Roman" w:hAnsi="Times New Roman" w:cs="Times New Roman"/>
          <w:iCs/>
          <w:sz w:val="28"/>
          <w:szCs w:val="28"/>
          <w:lang w:eastAsia="ar-SA"/>
        </w:rPr>
      </w:pPr>
      <w:r w:rsidRPr="00506355">
        <w:rPr>
          <w:rFonts w:ascii="Times New Roman" w:eastAsia="Times New Roman" w:hAnsi="Times New Roman" w:cs="Times New Roman"/>
          <w:iCs/>
          <w:sz w:val="28"/>
          <w:szCs w:val="28"/>
          <w:lang w:eastAsia="ar-SA"/>
        </w:rPr>
        <w:lastRenderedPageBreak/>
        <w:t>Общее количество членов Профсоюза в профессиональных организациях – 2887 чел. В 15 организациях охват профсоюзным членством 100%: Арский педагогический колледж, Сабинский аграрный колледж, Атнинский сельскохозяйственный техникум, Мамадышский политехнический техникум, Аксубаевский техникум универсальных технологий, Актанышский технологический техникум, Нижнекамский индустриальный техникум, Сармановский агропромышленный колледж, Лаишевский технико-экономический техникум, Муслюмовский политехнический техникум, Апастовский аграрный колледж, Заинский политехнический колледж, Казанский авиационно-технический колледж, Набережночелнинский педагогический колледж студентов, Раифское специальное учебно-воспитательное учреждение.</w:t>
      </w:r>
    </w:p>
    <w:p w14:paraId="2FC5300F" w14:textId="77777777" w:rsidR="001C0798" w:rsidRPr="00506355" w:rsidRDefault="001C0798" w:rsidP="00506355">
      <w:pPr>
        <w:spacing w:after="120" w:line="264" w:lineRule="auto"/>
        <w:ind w:firstLine="709"/>
        <w:jc w:val="both"/>
        <w:rPr>
          <w:rFonts w:ascii="Times New Roman" w:eastAsia="Calibri" w:hAnsi="Times New Roman" w:cs="Times New Roman"/>
          <w:sz w:val="28"/>
          <w:szCs w:val="28"/>
        </w:rPr>
      </w:pPr>
      <w:r w:rsidRPr="00506355">
        <w:rPr>
          <w:rFonts w:ascii="Times New Roman" w:eastAsia="Calibri" w:hAnsi="Times New Roman" w:cs="Times New Roman"/>
          <w:sz w:val="28"/>
          <w:szCs w:val="28"/>
        </w:rPr>
        <w:t xml:space="preserve">В 2024 году было принято в Профсоюз 20374 чел. </w:t>
      </w:r>
      <w:r w:rsidRPr="00506355">
        <w:rPr>
          <w:rFonts w:ascii="Times New Roman" w:eastAsia="Calibri" w:hAnsi="Times New Roman" w:cs="Times New Roman"/>
          <w:i/>
          <w:iCs/>
          <w:sz w:val="28"/>
          <w:szCs w:val="28"/>
        </w:rPr>
        <w:t>(10537 работников и 9837студентов)</w:t>
      </w:r>
      <w:r w:rsidRPr="00506355">
        <w:rPr>
          <w:rFonts w:ascii="Times New Roman" w:eastAsia="Calibri" w:hAnsi="Times New Roman" w:cs="Times New Roman"/>
          <w:sz w:val="28"/>
          <w:szCs w:val="28"/>
        </w:rPr>
        <w:t>.</w:t>
      </w:r>
    </w:p>
    <w:p w14:paraId="4CEE8654" w14:textId="07EC0F04" w:rsidR="00F07197" w:rsidRPr="00506355" w:rsidRDefault="001C0798" w:rsidP="00506355">
      <w:pPr>
        <w:spacing w:after="120" w:line="264" w:lineRule="auto"/>
        <w:ind w:firstLine="709"/>
        <w:jc w:val="both"/>
        <w:rPr>
          <w:rFonts w:ascii="Times New Roman" w:hAnsi="Times New Roman" w:cs="Times New Roman"/>
          <w:bCs/>
          <w:iCs/>
          <w:color w:val="FF0000"/>
          <w:spacing w:val="-4"/>
          <w:sz w:val="28"/>
          <w:szCs w:val="28"/>
        </w:rPr>
      </w:pPr>
      <w:r w:rsidRPr="00506355">
        <w:rPr>
          <w:rFonts w:ascii="Times New Roman" w:eastAsia="Calibri" w:hAnsi="Times New Roman" w:cs="Times New Roman"/>
          <w:sz w:val="28"/>
          <w:szCs w:val="28"/>
        </w:rPr>
        <w:t xml:space="preserve">         </w:t>
      </w:r>
      <w:r w:rsidR="00EB16AD" w:rsidRPr="00506355">
        <w:rPr>
          <w:rFonts w:ascii="Times New Roman" w:hAnsi="Times New Roman" w:cs="Times New Roman"/>
          <w:b/>
          <w:iCs/>
          <w:spacing w:val="-4"/>
          <w:sz w:val="28"/>
          <w:szCs w:val="28"/>
        </w:rPr>
        <w:t>Социальное партнерство одно из важнейших направлений в деятельности профсоюзных организаций и органов управления образованием республики.</w:t>
      </w:r>
      <w:r w:rsidR="00EB16AD" w:rsidRPr="00506355">
        <w:rPr>
          <w:rFonts w:ascii="Times New Roman" w:hAnsi="Times New Roman" w:cs="Times New Roman"/>
          <w:bCs/>
          <w:iCs/>
          <w:spacing w:val="-4"/>
          <w:sz w:val="28"/>
          <w:szCs w:val="28"/>
        </w:rPr>
        <w:t xml:space="preserve"> </w:t>
      </w:r>
    </w:p>
    <w:p w14:paraId="5647B007" w14:textId="6C09BEED" w:rsidR="00EB16AD" w:rsidRPr="00506355" w:rsidRDefault="00EB16AD" w:rsidP="00506355">
      <w:pPr>
        <w:spacing w:after="120" w:line="264" w:lineRule="auto"/>
        <w:ind w:firstLine="709"/>
        <w:jc w:val="both"/>
        <w:rPr>
          <w:rFonts w:ascii="Times New Roman" w:hAnsi="Times New Roman" w:cs="Times New Roman"/>
          <w:bCs/>
          <w:iCs/>
          <w:color w:val="FF0000"/>
          <w:spacing w:val="-4"/>
          <w:sz w:val="28"/>
          <w:szCs w:val="28"/>
        </w:rPr>
      </w:pPr>
      <w:r w:rsidRPr="00506355">
        <w:rPr>
          <w:rFonts w:ascii="Times New Roman" w:hAnsi="Times New Roman" w:cs="Times New Roman"/>
          <w:bCs/>
          <w:iCs/>
          <w:spacing w:val="-4"/>
          <w:sz w:val="28"/>
          <w:szCs w:val="28"/>
        </w:rPr>
        <w:t xml:space="preserve">В результате совместных усилий республиканской организации Профсоюза и Министерства образования и науки РТ находит решение ряд актуальных проблем работников нашей отрасли. И в первую очередь обязательства сторон отраслевого Соглашения в области изменения оплаты труда, поскольку они непосредственно влияют на повышение уровня материального обеспечения работников, мотивации их к качественному результату труда. </w:t>
      </w:r>
    </w:p>
    <w:p w14:paraId="1738D76F" w14:textId="2CD12886" w:rsidR="00EB16AD" w:rsidRPr="00506355" w:rsidRDefault="00EB16AD" w:rsidP="00506355">
      <w:pPr>
        <w:spacing w:after="120" w:line="264" w:lineRule="auto"/>
        <w:ind w:firstLine="709"/>
        <w:jc w:val="both"/>
        <w:rPr>
          <w:rFonts w:ascii="Times New Roman" w:hAnsi="Times New Roman" w:cs="Times New Roman"/>
          <w:iCs/>
          <w:spacing w:val="-4"/>
          <w:sz w:val="28"/>
          <w:szCs w:val="28"/>
        </w:rPr>
      </w:pPr>
      <w:r w:rsidRPr="00506355">
        <w:rPr>
          <w:rFonts w:ascii="Times New Roman" w:hAnsi="Times New Roman" w:cs="Times New Roman"/>
          <w:iCs/>
          <w:spacing w:val="-4"/>
          <w:sz w:val="28"/>
          <w:szCs w:val="28"/>
        </w:rPr>
        <w:t xml:space="preserve">Сегодня при активном участии Общероссийского Профсоюза образования федеральными органами государственной власти разрабатываются требования к системе оплаты труда педагогов, учитывающие как особенности формирования ставки (оклада), так и перечень компенсационных и стимулирующих выплат. </w:t>
      </w:r>
      <w:r w:rsidR="00F07197" w:rsidRPr="00506355">
        <w:rPr>
          <w:rFonts w:ascii="Times New Roman" w:hAnsi="Times New Roman" w:cs="Times New Roman"/>
          <w:iCs/>
          <w:spacing w:val="-4"/>
          <w:sz w:val="28"/>
          <w:szCs w:val="28"/>
        </w:rPr>
        <w:t>Р</w:t>
      </w:r>
      <w:r w:rsidRPr="00506355">
        <w:rPr>
          <w:rFonts w:ascii="Times New Roman" w:hAnsi="Times New Roman" w:cs="Times New Roman"/>
          <w:iCs/>
          <w:sz w:val="28"/>
          <w:szCs w:val="28"/>
        </w:rPr>
        <w:t xml:space="preserve">азмер МРОТ увеличился </w:t>
      </w:r>
      <w:r w:rsidR="00F07197" w:rsidRPr="00506355">
        <w:rPr>
          <w:rFonts w:ascii="Times New Roman" w:hAnsi="Times New Roman" w:cs="Times New Roman"/>
          <w:iCs/>
          <w:sz w:val="28"/>
          <w:szCs w:val="28"/>
        </w:rPr>
        <w:t>с</w:t>
      </w:r>
      <w:r w:rsidRPr="00506355">
        <w:rPr>
          <w:rFonts w:ascii="Times New Roman" w:hAnsi="Times New Roman" w:cs="Times New Roman"/>
          <w:iCs/>
          <w:sz w:val="28"/>
          <w:szCs w:val="28"/>
        </w:rPr>
        <w:t xml:space="preserve"> </w:t>
      </w:r>
      <w:r w:rsidR="006354A7" w:rsidRPr="00506355">
        <w:rPr>
          <w:rFonts w:ascii="Times New Roman" w:hAnsi="Times New Roman" w:cs="Times New Roman"/>
          <w:iCs/>
          <w:sz w:val="28"/>
          <w:szCs w:val="28"/>
        </w:rPr>
        <w:t>–</w:t>
      </w:r>
      <w:r w:rsidRPr="00506355">
        <w:rPr>
          <w:rFonts w:ascii="Times New Roman" w:hAnsi="Times New Roman" w:cs="Times New Roman"/>
          <w:iCs/>
          <w:sz w:val="28"/>
          <w:szCs w:val="28"/>
        </w:rPr>
        <w:t xml:space="preserve"> 1</w:t>
      </w:r>
      <w:r w:rsidR="00FE1C52" w:rsidRPr="00506355">
        <w:rPr>
          <w:rFonts w:ascii="Times New Roman" w:hAnsi="Times New Roman" w:cs="Times New Roman"/>
          <w:iCs/>
          <w:sz w:val="28"/>
          <w:szCs w:val="28"/>
        </w:rPr>
        <w:t>9</w:t>
      </w:r>
      <w:r w:rsidRPr="00506355">
        <w:rPr>
          <w:rFonts w:ascii="Times New Roman" w:hAnsi="Times New Roman" w:cs="Times New Roman"/>
          <w:iCs/>
          <w:sz w:val="28"/>
          <w:szCs w:val="28"/>
        </w:rPr>
        <w:t>.242 руб</w:t>
      </w:r>
      <w:r w:rsidR="00F07197" w:rsidRPr="00506355">
        <w:rPr>
          <w:rFonts w:ascii="Times New Roman" w:hAnsi="Times New Roman" w:cs="Times New Roman"/>
          <w:iCs/>
          <w:sz w:val="28"/>
          <w:szCs w:val="28"/>
        </w:rPr>
        <w:t>. (с 1 января 2024 г.) до 22 440 руб. (с 1 января 2025 г.).</w:t>
      </w:r>
    </w:p>
    <w:p w14:paraId="7AAD7D76" w14:textId="1EE72488" w:rsidR="00EB16AD" w:rsidRPr="00506355" w:rsidRDefault="00EB16AD" w:rsidP="00506355">
      <w:pPr>
        <w:shd w:val="clear" w:color="auto" w:fill="FFFFFF"/>
        <w:spacing w:after="120" w:line="264" w:lineRule="auto"/>
        <w:ind w:firstLine="709"/>
        <w:jc w:val="both"/>
        <w:rPr>
          <w:rFonts w:ascii="Times New Roman" w:hAnsi="Times New Roman" w:cs="Times New Roman"/>
          <w:b/>
          <w:bCs/>
          <w:iCs/>
          <w:spacing w:val="-4"/>
          <w:sz w:val="28"/>
          <w:szCs w:val="28"/>
        </w:rPr>
      </w:pPr>
      <w:r w:rsidRPr="00506355">
        <w:rPr>
          <w:rFonts w:ascii="Times New Roman" w:hAnsi="Times New Roman" w:cs="Times New Roman"/>
          <w:b/>
          <w:bCs/>
          <w:iCs/>
          <w:spacing w:val="-4"/>
          <w:sz w:val="28"/>
          <w:szCs w:val="28"/>
        </w:rPr>
        <w:t>Вопросам развития социального партнерства и повышения его эффективности традиционно уделяется большое внимание. Ежегодно подводятся итоги кол</w:t>
      </w:r>
      <w:r w:rsidR="00690C3D" w:rsidRPr="00506355">
        <w:rPr>
          <w:rFonts w:ascii="Times New Roman" w:hAnsi="Times New Roman" w:cs="Times New Roman"/>
          <w:b/>
          <w:bCs/>
          <w:iCs/>
          <w:spacing w:val="-4"/>
          <w:sz w:val="28"/>
          <w:szCs w:val="28"/>
        </w:rPr>
        <w:t>лективно-</w:t>
      </w:r>
      <w:r w:rsidRPr="00506355">
        <w:rPr>
          <w:rFonts w:ascii="Times New Roman" w:hAnsi="Times New Roman" w:cs="Times New Roman"/>
          <w:b/>
          <w:bCs/>
          <w:iCs/>
          <w:spacing w:val="-4"/>
          <w:sz w:val="28"/>
          <w:szCs w:val="28"/>
        </w:rPr>
        <w:t>договорной кампании, выполнения обязательств отраслевого Соглашения.</w:t>
      </w:r>
    </w:p>
    <w:p w14:paraId="6CB30449" w14:textId="28B76014" w:rsidR="00EB16AD" w:rsidRPr="00506355" w:rsidRDefault="004C6DF5" w:rsidP="00506355">
      <w:pPr>
        <w:spacing w:after="120" w:line="264" w:lineRule="auto"/>
        <w:ind w:firstLine="709"/>
        <w:jc w:val="both"/>
        <w:rPr>
          <w:rFonts w:ascii="Times New Roman" w:hAnsi="Times New Roman" w:cs="Times New Roman"/>
          <w:iCs/>
          <w:spacing w:val="-6"/>
          <w:sz w:val="28"/>
          <w:szCs w:val="28"/>
          <w:lang w:eastAsia="ru-RU"/>
        </w:rPr>
      </w:pPr>
      <w:r w:rsidRPr="00506355">
        <w:rPr>
          <w:rFonts w:ascii="Times New Roman" w:hAnsi="Times New Roman" w:cs="Times New Roman"/>
          <w:iCs/>
          <w:spacing w:val="-4"/>
          <w:sz w:val="28"/>
          <w:szCs w:val="28"/>
        </w:rPr>
        <w:t>В декабре прошлого года был</w:t>
      </w:r>
      <w:r w:rsidR="00F07197" w:rsidRPr="00506355">
        <w:rPr>
          <w:rFonts w:ascii="Times New Roman" w:hAnsi="Times New Roman" w:cs="Times New Roman"/>
          <w:iCs/>
          <w:spacing w:val="-4"/>
          <w:sz w:val="28"/>
          <w:szCs w:val="28"/>
        </w:rPr>
        <w:t>и внесены изменения и дополнения</w:t>
      </w:r>
      <w:r w:rsidR="00165AD0" w:rsidRPr="00506355">
        <w:rPr>
          <w:rFonts w:ascii="Times New Roman" w:hAnsi="Times New Roman" w:cs="Times New Roman"/>
          <w:iCs/>
          <w:spacing w:val="-4"/>
          <w:sz w:val="28"/>
          <w:szCs w:val="28"/>
        </w:rPr>
        <w:t xml:space="preserve"> </w:t>
      </w:r>
      <w:r w:rsidR="00F07197" w:rsidRPr="00506355">
        <w:rPr>
          <w:rFonts w:ascii="Times New Roman" w:hAnsi="Times New Roman" w:cs="Times New Roman"/>
          <w:iCs/>
          <w:spacing w:val="-4"/>
          <w:sz w:val="28"/>
          <w:szCs w:val="28"/>
        </w:rPr>
        <w:t xml:space="preserve">в </w:t>
      </w:r>
      <w:r w:rsidR="00EB16AD" w:rsidRPr="00506355">
        <w:rPr>
          <w:rFonts w:ascii="Times New Roman" w:hAnsi="Times New Roman" w:cs="Times New Roman"/>
          <w:iCs/>
          <w:spacing w:val="-6"/>
          <w:sz w:val="28"/>
          <w:szCs w:val="28"/>
        </w:rPr>
        <w:t>отраслевое Соглашение между Министерством образования и науки Р</w:t>
      </w:r>
      <w:r w:rsidR="00450FF3" w:rsidRPr="00506355">
        <w:rPr>
          <w:rFonts w:ascii="Times New Roman" w:hAnsi="Times New Roman" w:cs="Times New Roman"/>
          <w:iCs/>
          <w:spacing w:val="-6"/>
          <w:sz w:val="28"/>
          <w:szCs w:val="28"/>
        </w:rPr>
        <w:t>Т</w:t>
      </w:r>
      <w:r w:rsidR="00EB16AD" w:rsidRPr="00506355">
        <w:rPr>
          <w:rFonts w:ascii="Times New Roman" w:hAnsi="Times New Roman" w:cs="Times New Roman"/>
          <w:iCs/>
          <w:spacing w:val="-6"/>
          <w:sz w:val="28"/>
          <w:szCs w:val="28"/>
        </w:rPr>
        <w:t xml:space="preserve"> и Татарстанской республиканской организацией Общероссийского Профсоюза образования на 202</w:t>
      </w:r>
      <w:r w:rsidR="00165AD0" w:rsidRPr="00506355">
        <w:rPr>
          <w:rFonts w:ascii="Times New Roman" w:hAnsi="Times New Roman" w:cs="Times New Roman"/>
          <w:iCs/>
          <w:spacing w:val="-6"/>
          <w:sz w:val="28"/>
          <w:szCs w:val="28"/>
        </w:rPr>
        <w:t>4</w:t>
      </w:r>
      <w:r w:rsidR="00EB16AD" w:rsidRPr="00506355">
        <w:rPr>
          <w:rFonts w:ascii="Times New Roman" w:hAnsi="Times New Roman" w:cs="Times New Roman"/>
          <w:iCs/>
          <w:spacing w:val="-6"/>
          <w:sz w:val="28"/>
          <w:szCs w:val="28"/>
        </w:rPr>
        <w:t>-202</w:t>
      </w:r>
      <w:r w:rsidR="00165AD0" w:rsidRPr="00506355">
        <w:rPr>
          <w:rFonts w:ascii="Times New Roman" w:hAnsi="Times New Roman" w:cs="Times New Roman"/>
          <w:iCs/>
          <w:spacing w:val="-6"/>
          <w:sz w:val="28"/>
          <w:szCs w:val="28"/>
        </w:rPr>
        <w:t>6</w:t>
      </w:r>
      <w:r w:rsidR="00EB16AD" w:rsidRPr="00506355">
        <w:rPr>
          <w:rFonts w:ascii="Times New Roman" w:hAnsi="Times New Roman" w:cs="Times New Roman"/>
          <w:iCs/>
          <w:spacing w:val="-6"/>
          <w:sz w:val="28"/>
          <w:szCs w:val="28"/>
        </w:rPr>
        <w:t xml:space="preserve"> годы. </w:t>
      </w:r>
      <w:r w:rsidR="0064304A" w:rsidRPr="00506355">
        <w:rPr>
          <w:rFonts w:ascii="Times New Roman" w:hAnsi="Times New Roman" w:cs="Times New Roman"/>
          <w:iCs/>
          <w:spacing w:val="-6"/>
          <w:sz w:val="28"/>
          <w:szCs w:val="28"/>
        </w:rPr>
        <w:t>Сохранены</w:t>
      </w:r>
      <w:r w:rsidR="00EB16AD" w:rsidRPr="00506355">
        <w:rPr>
          <w:rFonts w:ascii="Times New Roman" w:hAnsi="Times New Roman" w:cs="Times New Roman"/>
          <w:iCs/>
          <w:spacing w:val="-6"/>
          <w:sz w:val="28"/>
          <w:szCs w:val="28"/>
        </w:rPr>
        <w:t xml:space="preserve"> все льготы и гарантии для работников образования. </w:t>
      </w:r>
      <w:r w:rsidR="00E95CA4" w:rsidRPr="00506355">
        <w:rPr>
          <w:rFonts w:ascii="Times New Roman" w:hAnsi="Times New Roman" w:cs="Times New Roman"/>
          <w:iCs/>
          <w:spacing w:val="-6"/>
          <w:sz w:val="28"/>
          <w:szCs w:val="28"/>
        </w:rPr>
        <w:t>Сформирована</w:t>
      </w:r>
      <w:r w:rsidR="00EB16AD" w:rsidRPr="00506355">
        <w:rPr>
          <w:rFonts w:ascii="Times New Roman" w:hAnsi="Times New Roman" w:cs="Times New Roman"/>
          <w:iCs/>
          <w:spacing w:val="-6"/>
          <w:sz w:val="28"/>
          <w:szCs w:val="28"/>
          <w:lang w:eastAsia="ru-RU"/>
        </w:rPr>
        <w:t xml:space="preserve"> нов</w:t>
      </w:r>
      <w:r w:rsidR="00E95CA4" w:rsidRPr="00506355">
        <w:rPr>
          <w:rFonts w:ascii="Times New Roman" w:hAnsi="Times New Roman" w:cs="Times New Roman"/>
          <w:iCs/>
          <w:spacing w:val="-6"/>
          <w:sz w:val="28"/>
          <w:szCs w:val="28"/>
          <w:lang w:eastAsia="ru-RU"/>
        </w:rPr>
        <w:t>ая</w:t>
      </w:r>
      <w:r w:rsidR="00EB16AD" w:rsidRPr="00506355">
        <w:rPr>
          <w:rFonts w:ascii="Times New Roman" w:hAnsi="Times New Roman" w:cs="Times New Roman"/>
          <w:iCs/>
          <w:spacing w:val="-6"/>
          <w:sz w:val="28"/>
          <w:szCs w:val="28"/>
          <w:lang w:eastAsia="ru-RU"/>
        </w:rPr>
        <w:t xml:space="preserve"> правоприменительн</w:t>
      </w:r>
      <w:r w:rsidR="00E95CA4" w:rsidRPr="00506355">
        <w:rPr>
          <w:rFonts w:ascii="Times New Roman" w:hAnsi="Times New Roman" w:cs="Times New Roman"/>
          <w:iCs/>
          <w:spacing w:val="-6"/>
          <w:sz w:val="28"/>
          <w:szCs w:val="28"/>
          <w:lang w:eastAsia="ru-RU"/>
        </w:rPr>
        <w:t>ая</w:t>
      </w:r>
      <w:r w:rsidR="00EB16AD" w:rsidRPr="00506355">
        <w:rPr>
          <w:rFonts w:ascii="Times New Roman" w:hAnsi="Times New Roman" w:cs="Times New Roman"/>
          <w:iCs/>
          <w:spacing w:val="-6"/>
          <w:sz w:val="28"/>
          <w:szCs w:val="28"/>
          <w:lang w:eastAsia="ru-RU"/>
        </w:rPr>
        <w:t xml:space="preserve"> практик</w:t>
      </w:r>
      <w:r w:rsidR="00E95CA4" w:rsidRPr="00506355">
        <w:rPr>
          <w:rFonts w:ascii="Times New Roman" w:hAnsi="Times New Roman" w:cs="Times New Roman"/>
          <w:iCs/>
          <w:spacing w:val="-6"/>
          <w:sz w:val="28"/>
          <w:szCs w:val="28"/>
          <w:lang w:eastAsia="ru-RU"/>
        </w:rPr>
        <w:t>а</w:t>
      </w:r>
      <w:r w:rsidR="00EB16AD" w:rsidRPr="00506355">
        <w:rPr>
          <w:rFonts w:ascii="Times New Roman" w:hAnsi="Times New Roman" w:cs="Times New Roman"/>
          <w:iCs/>
          <w:spacing w:val="-6"/>
          <w:sz w:val="28"/>
          <w:szCs w:val="28"/>
          <w:lang w:eastAsia="ru-RU"/>
        </w:rPr>
        <w:t xml:space="preserve">, </w:t>
      </w:r>
      <w:r w:rsidR="00E95CA4" w:rsidRPr="00506355">
        <w:rPr>
          <w:rFonts w:ascii="Times New Roman" w:hAnsi="Times New Roman" w:cs="Times New Roman"/>
          <w:iCs/>
          <w:spacing w:val="-6"/>
          <w:sz w:val="28"/>
          <w:szCs w:val="28"/>
          <w:lang w:eastAsia="ru-RU"/>
        </w:rPr>
        <w:t xml:space="preserve">которая позволила </w:t>
      </w:r>
      <w:r w:rsidR="00EB16AD" w:rsidRPr="00506355">
        <w:rPr>
          <w:rFonts w:ascii="Times New Roman" w:hAnsi="Times New Roman" w:cs="Times New Roman"/>
          <w:iCs/>
          <w:spacing w:val="-6"/>
          <w:sz w:val="28"/>
          <w:szCs w:val="28"/>
          <w:lang w:eastAsia="ru-RU"/>
        </w:rPr>
        <w:t>распростран</w:t>
      </w:r>
      <w:r w:rsidR="00E95CA4" w:rsidRPr="00506355">
        <w:rPr>
          <w:rFonts w:ascii="Times New Roman" w:hAnsi="Times New Roman" w:cs="Times New Roman"/>
          <w:iCs/>
          <w:spacing w:val="-6"/>
          <w:sz w:val="28"/>
          <w:szCs w:val="28"/>
          <w:lang w:eastAsia="ru-RU"/>
        </w:rPr>
        <w:t>ить</w:t>
      </w:r>
      <w:r w:rsidR="00EB16AD" w:rsidRPr="00506355">
        <w:rPr>
          <w:rFonts w:ascii="Times New Roman" w:hAnsi="Times New Roman" w:cs="Times New Roman"/>
          <w:iCs/>
          <w:spacing w:val="-6"/>
          <w:sz w:val="28"/>
          <w:szCs w:val="28"/>
          <w:lang w:eastAsia="ru-RU"/>
        </w:rPr>
        <w:t xml:space="preserve"> повышенный уровень мер социальной поддержки </w:t>
      </w:r>
      <w:r w:rsidR="00A835D6" w:rsidRPr="00506355">
        <w:rPr>
          <w:rFonts w:ascii="Times New Roman" w:hAnsi="Times New Roman" w:cs="Times New Roman"/>
          <w:iCs/>
          <w:spacing w:val="-6"/>
          <w:sz w:val="28"/>
          <w:szCs w:val="28"/>
          <w:lang w:eastAsia="ru-RU"/>
        </w:rPr>
        <w:t xml:space="preserve">для членов Профсоюза </w:t>
      </w:r>
      <w:r w:rsidR="00EB16AD" w:rsidRPr="00506355">
        <w:rPr>
          <w:rFonts w:ascii="Times New Roman" w:hAnsi="Times New Roman" w:cs="Times New Roman"/>
          <w:iCs/>
          <w:spacing w:val="-6"/>
          <w:sz w:val="28"/>
          <w:szCs w:val="28"/>
          <w:lang w:eastAsia="ru-RU"/>
        </w:rPr>
        <w:t>(компенсации, льготы, гарантии, материальное вознаграждение и т.д.)</w:t>
      </w:r>
      <w:r w:rsidR="00A835D6" w:rsidRPr="00506355">
        <w:rPr>
          <w:rFonts w:ascii="Times New Roman" w:hAnsi="Times New Roman" w:cs="Times New Roman"/>
          <w:iCs/>
          <w:spacing w:val="-6"/>
          <w:sz w:val="28"/>
          <w:szCs w:val="28"/>
          <w:lang w:eastAsia="ru-RU"/>
        </w:rPr>
        <w:t>.</w:t>
      </w:r>
    </w:p>
    <w:p w14:paraId="2AB85E6E" w14:textId="62567342" w:rsidR="00EB16AD" w:rsidRPr="00506355" w:rsidRDefault="00EB16AD" w:rsidP="00506355">
      <w:pPr>
        <w:spacing w:after="120" w:line="264" w:lineRule="auto"/>
        <w:ind w:firstLine="709"/>
        <w:jc w:val="both"/>
        <w:rPr>
          <w:rFonts w:ascii="Times New Roman" w:hAnsi="Times New Roman" w:cs="Times New Roman"/>
          <w:iCs/>
          <w:spacing w:val="-4"/>
          <w:sz w:val="28"/>
          <w:szCs w:val="28"/>
        </w:rPr>
      </w:pPr>
      <w:r w:rsidRPr="00506355">
        <w:rPr>
          <w:rFonts w:ascii="Times New Roman" w:hAnsi="Times New Roman" w:cs="Times New Roman"/>
          <w:iCs/>
          <w:spacing w:val="-4"/>
          <w:sz w:val="28"/>
          <w:szCs w:val="28"/>
        </w:rPr>
        <w:lastRenderedPageBreak/>
        <w:t>Во всех муниципальных образованиях Республики Татарстан заключены территориальные Соглашения между территориальными профсоюзными организациями и органами управления образованием</w:t>
      </w:r>
      <w:r w:rsidR="003D758D" w:rsidRPr="00506355">
        <w:rPr>
          <w:rFonts w:ascii="Times New Roman" w:hAnsi="Times New Roman" w:cs="Times New Roman"/>
          <w:iCs/>
          <w:spacing w:val="-4"/>
          <w:sz w:val="28"/>
          <w:szCs w:val="28"/>
        </w:rPr>
        <w:t>.</w:t>
      </w:r>
    </w:p>
    <w:p w14:paraId="16E75830" w14:textId="28463014" w:rsidR="00EB16AD" w:rsidRPr="00506355" w:rsidRDefault="00EB16AD" w:rsidP="00506355">
      <w:pPr>
        <w:pStyle w:val="24"/>
        <w:shd w:val="clear" w:color="auto" w:fill="auto"/>
        <w:spacing w:after="120" w:line="264" w:lineRule="auto"/>
        <w:ind w:firstLine="709"/>
        <w:jc w:val="both"/>
        <w:rPr>
          <w:iCs/>
          <w:color w:val="FF0000"/>
          <w:sz w:val="28"/>
          <w:szCs w:val="28"/>
        </w:rPr>
      </w:pPr>
      <w:r w:rsidRPr="00506355">
        <w:rPr>
          <w:iCs/>
          <w:color w:val="auto"/>
          <w:sz w:val="28"/>
          <w:szCs w:val="28"/>
        </w:rPr>
        <w:t>Продолж</w:t>
      </w:r>
      <w:r w:rsidR="00573BA5" w:rsidRPr="00506355">
        <w:rPr>
          <w:iCs/>
          <w:color w:val="auto"/>
          <w:sz w:val="28"/>
          <w:szCs w:val="28"/>
        </w:rPr>
        <w:t>илась</w:t>
      </w:r>
      <w:r w:rsidRPr="00506355">
        <w:rPr>
          <w:iCs/>
          <w:color w:val="auto"/>
          <w:sz w:val="28"/>
          <w:szCs w:val="28"/>
        </w:rPr>
        <w:t xml:space="preserve"> реализация </w:t>
      </w:r>
      <w:r w:rsidRPr="00506355">
        <w:rPr>
          <w:rStyle w:val="a7"/>
          <w:iCs/>
          <w:color w:val="auto"/>
          <w:sz w:val="28"/>
          <w:szCs w:val="28"/>
          <w:u w:val="none"/>
        </w:rPr>
        <w:t xml:space="preserve">Программы Негосударственного пенсионного обеспечения </w:t>
      </w:r>
      <w:r w:rsidRPr="00506355">
        <w:rPr>
          <w:iCs/>
          <w:color w:val="auto"/>
          <w:sz w:val="28"/>
          <w:szCs w:val="28"/>
        </w:rPr>
        <w:t xml:space="preserve">работников бюджетной сферы. </w:t>
      </w:r>
      <w:r w:rsidR="00573BA5" w:rsidRPr="00506355">
        <w:rPr>
          <w:iCs/>
          <w:color w:val="auto"/>
          <w:sz w:val="28"/>
          <w:szCs w:val="28"/>
        </w:rPr>
        <w:t>Н</w:t>
      </w:r>
      <w:r w:rsidRPr="00506355">
        <w:rPr>
          <w:iCs/>
          <w:color w:val="auto"/>
          <w:sz w:val="28"/>
          <w:szCs w:val="28"/>
        </w:rPr>
        <w:t>а протяжении 1</w:t>
      </w:r>
      <w:r w:rsidR="00F07197" w:rsidRPr="00506355">
        <w:rPr>
          <w:iCs/>
          <w:color w:val="auto"/>
          <w:sz w:val="28"/>
          <w:szCs w:val="28"/>
        </w:rPr>
        <w:t>7</w:t>
      </w:r>
      <w:r w:rsidRPr="00506355">
        <w:rPr>
          <w:iCs/>
          <w:color w:val="auto"/>
          <w:sz w:val="28"/>
          <w:szCs w:val="28"/>
        </w:rPr>
        <w:t xml:space="preserve"> лет работники образования, после выхода на пенсию и оставления рабочего места, получают доплаты из Негосударственного пенсионного фонда. </w:t>
      </w:r>
      <w:r w:rsidR="00DD0F31" w:rsidRPr="00506355">
        <w:rPr>
          <w:iCs/>
          <w:color w:val="auto"/>
          <w:sz w:val="28"/>
          <w:szCs w:val="28"/>
        </w:rPr>
        <w:t>За последние 5 лет выплаты получили 7264 человека на сумму свыше 130 млн руб.</w:t>
      </w:r>
    </w:p>
    <w:p w14:paraId="442ED439" w14:textId="268996B8" w:rsidR="00EB16AD" w:rsidRPr="00506355" w:rsidRDefault="00315999" w:rsidP="00506355">
      <w:pPr>
        <w:tabs>
          <w:tab w:val="left" w:pos="9800"/>
        </w:tabs>
        <w:spacing w:after="120" w:line="264" w:lineRule="auto"/>
        <w:ind w:firstLine="709"/>
        <w:jc w:val="both"/>
        <w:rPr>
          <w:rFonts w:ascii="Times New Roman" w:eastAsia="Calibri" w:hAnsi="Times New Roman" w:cs="Times New Roman"/>
          <w:bCs/>
          <w:iCs/>
          <w:spacing w:val="-4"/>
          <w:sz w:val="28"/>
          <w:szCs w:val="28"/>
        </w:rPr>
      </w:pPr>
      <w:r w:rsidRPr="00506355">
        <w:rPr>
          <w:rFonts w:ascii="Times New Roman" w:hAnsi="Times New Roman" w:cs="Times New Roman"/>
          <w:bCs/>
          <w:iCs/>
          <w:sz w:val="28"/>
          <w:szCs w:val="28"/>
        </w:rPr>
        <w:t>Три</w:t>
      </w:r>
      <w:r w:rsidR="00AE5190" w:rsidRPr="00506355">
        <w:rPr>
          <w:rFonts w:ascii="Times New Roman" w:hAnsi="Times New Roman" w:cs="Times New Roman"/>
          <w:bCs/>
          <w:iCs/>
          <w:sz w:val="28"/>
          <w:szCs w:val="28"/>
        </w:rPr>
        <w:t xml:space="preserve"> года</w:t>
      </w:r>
      <w:r w:rsidR="00B17B7E" w:rsidRPr="00506355">
        <w:rPr>
          <w:rFonts w:ascii="Times New Roman" w:hAnsi="Times New Roman" w:cs="Times New Roman"/>
          <w:bCs/>
          <w:iCs/>
          <w:sz w:val="28"/>
          <w:szCs w:val="28"/>
        </w:rPr>
        <w:t xml:space="preserve"> подряд</w:t>
      </w:r>
      <w:r w:rsidR="00FA7722" w:rsidRPr="00506355">
        <w:rPr>
          <w:rFonts w:ascii="Times New Roman" w:hAnsi="Times New Roman" w:cs="Times New Roman"/>
          <w:bCs/>
          <w:iCs/>
          <w:sz w:val="28"/>
          <w:szCs w:val="28"/>
        </w:rPr>
        <w:t xml:space="preserve"> </w:t>
      </w:r>
      <w:r w:rsidR="005F4C55" w:rsidRPr="00506355">
        <w:rPr>
          <w:rFonts w:ascii="Times New Roman" w:hAnsi="Times New Roman" w:cs="Times New Roman"/>
          <w:bCs/>
          <w:iCs/>
          <w:sz w:val="28"/>
          <w:szCs w:val="28"/>
        </w:rPr>
        <w:t>Татарстанская республиканская организация Профсоюза образования реализов</w:t>
      </w:r>
      <w:r w:rsidR="00B17B7E" w:rsidRPr="00506355">
        <w:rPr>
          <w:rFonts w:ascii="Times New Roman" w:hAnsi="Times New Roman" w:cs="Times New Roman"/>
          <w:bCs/>
          <w:iCs/>
          <w:sz w:val="28"/>
          <w:szCs w:val="28"/>
        </w:rPr>
        <w:t>ывает</w:t>
      </w:r>
      <w:r w:rsidR="005F4C55" w:rsidRPr="00506355">
        <w:rPr>
          <w:rFonts w:ascii="Times New Roman" w:hAnsi="Times New Roman" w:cs="Times New Roman"/>
          <w:bCs/>
          <w:iCs/>
          <w:sz w:val="28"/>
          <w:szCs w:val="28"/>
        </w:rPr>
        <w:t xml:space="preserve"> для</w:t>
      </w:r>
      <w:r w:rsidR="00EB16AD" w:rsidRPr="00506355">
        <w:rPr>
          <w:rFonts w:ascii="Times New Roman" w:hAnsi="Times New Roman" w:cs="Times New Roman"/>
          <w:bCs/>
          <w:iCs/>
          <w:sz w:val="28"/>
          <w:szCs w:val="28"/>
        </w:rPr>
        <w:t xml:space="preserve"> член</w:t>
      </w:r>
      <w:r w:rsidR="005F4C55" w:rsidRPr="00506355">
        <w:rPr>
          <w:rFonts w:ascii="Times New Roman" w:hAnsi="Times New Roman" w:cs="Times New Roman"/>
          <w:bCs/>
          <w:iCs/>
          <w:sz w:val="28"/>
          <w:szCs w:val="28"/>
        </w:rPr>
        <w:t>ов</w:t>
      </w:r>
      <w:r w:rsidR="00EB16AD" w:rsidRPr="00506355">
        <w:rPr>
          <w:rFonts w:ascii="Times New Roman" w:hAnsi="Times New Roman" w:cs="Times New Roman"/>
          <w:bCs/>
          <w:iCs/>
          <w:sz w:val="28"/>
          <w:szCs w:val="28"/>
        </w:rPr>
        <w:t xml:space="preserve"> Профсоюза свой проект «Профсоюзный бонус к пенсии». Профсоюзный бонус, 300 рублей ежемесячно, выплачивается работникам, прекратившим трудовую деятельность с 1 января 2022 года, имеющим необходимый стаж, и по-прежнему состоящими в </w:t>
      </w:r>
      <w:r w:rsidR="00B17B7E" w:rsidRPr="00506355">
        <w:rPr>
          <w:rFonts w:ascii="Times New Roman" w:hAnsi="Times New Roman" w:cs="Times New Roman"/>
          <w:bCs/>
          <w:iCs/>
          <w:sz w:val="28"/>
          <w:szCs w:val="28"/>
        </w:rPr>
        <w:t>П</w:t>
      </w:r>
      <w:r w:rsidR="00EB16AD" w:rsidRPr="00506355">
        <w:rPr>
          <w:rFonts w:ascii="Times New Roman" w:hAnsi="Times New Roman" w:cs="Times New Roman"/>
          <w:bCs/>
          <w:iCs/>
          <w:sz w:val="28"/>
          <w:szCs w:val="28"/>
        </w:rPr>
        <w:t xml:space="preserve">рофсоюзе. </w:t>
      </w:r>
      <w:r w:rsidR="00B17B7E" w:rsidRPr="00506355">
        <w:rPr>
          <w:rFonts w:ascii="Times New Roman" w:hAnsi="Times New Roman" w:cs="Times New Roman"/>
          <w:bCs/>
          <w:iCs/>
          <w:sz w:val="28"/>
          <w:szCs w:val="28"/>
        </w:rPr>
        <w:t>Всего доплату получают 2</w:t>
      </w:r>
      <w:r w:rsidRPr="00506355">
        <w:rPr>
          <w:rFonts w:ascii="Times New Roman" w:hAnsi="Times New Roman" w:cs="Times New Roman"/>
          <w:bCs/>
          <w:iCs/>
          <w:sz w:val="28"/>
          <w:szCs w:val="28"/>
        </w:rPr>
        <w:t>813</w:t>
      </w:r>
      <w:r w:rsidR="00B17B7E" w:rsidRPr="00506355">
        <w:rPr>
          <w:rFonts w:ascii="Times New Roman" w:hAnsi="Times New Roman" w:cs="Times New Roman"/>
          <w:bCs/>
          <w:iCs/>
          <w:sz w:val="28"/>
          <w:szCs w:val="28"/>
        </w:rPr>
        <w:t xml:space="preserve"> чел.</w:t>
      </w:r>
    </w:p>
    <w:p w14:paraId="53905DAE" w14:textId="6D7A7F2B" w:rsidR="00EB16AD" w:rsidRPr="00506355" w:rsidRDefault="00EB16AD" w:rsidP="00506355">
      <w:pPr>
        <w:tabs>
          <w:tab w:val="left" w:pos="9800"/>
        </w:tabs>
        <w:spacing w:after="120" w:line="264" w:lineRule="auto"/>
        <w:ind w:firstLine="709"/>
        <w:jc w:val="both"/>
        <w:rPr>
          <w:rFonts w:ascii="Times New Roman" w:hAnsi="Times New Roman" w:cs="Times New Roman"/>
          <w:iCs/>
          <w:color w:val="FF0000"/>
          <w:sz w:val="28"/>
          <w:szCs w:val="28"/>
        </w:rPr>
      </w:pPr>
      <w:r w:rsidRPr="00506355">
        <w:rPr>
          <w:rFonts w:ascii="Times New Roman" w:eastAsia="Calibri" w:hAnsi="Times New Roman" w:cs="Times New Roman"/>
          <w:iCs/>
          <w:color w:val="FF0000"/>
          <w:spacing w:val="-4"/>
          <w:sz w:val="28"/>
          <w:szCs w:val="28"/>
        </w:rPr>
        <w:t xml:space="preserve"> </w:t>
      </w:r>
      <w:r w:rsidRPr="00506355">
        <w:rPr>
          <w:rFonts w:ascii="Times New Roman" w:hAnsi="Times New Roman" w:cs="Times New Roman"/>
          <w:b/>
          <w:bCs/>
          <w:iCs/>
          <w:spacing w:val="-4"/>
          <w:sz w:val="28"/>
          <w:szCs w:val="28"/>
        </w:rPr>
        <w:t>Татарстанская республиканская организация Профсоюза</w:t>
      </w:r>
      <w:r w:rsidR="005A4A8B" w:rsidRPr="00506355">
        <w:rPr>
          <w:rFonts w:ascii="Times New Roman" w:hAnsi="Times New Roman" w:cs="Times New Roman"/>
          <w:b/>
          <w:bCs/>
          <w:iCs/>
          <w:spacing w:val="-4"/>
          <w:sz w:val="28"/>
          <w:szCs w:val="28"/>
        </w:rPr>
        <w:t>,</w:t>
      </w:r>
      <w:r w:rsidRPr="00506355">
        <w:rPr>
          <w:rFonts w:ascii="Times New Roman" w:hAnsi="Times New Roman" w:cs="Times New Roman"/>
          <w:b/>
          <w:bCs/>
          <w:iCs/>
          <w:spacing w:val="-4"/>
          <w:sz w:val="28"/>
          <w:szCs w:val="28"/>
        </w:rPr>
        <w:t xml:space="preserve"> широко используя различные формы социального партнерства, особое внимание уделяет оздоровительным проектам. </w:t>
      </w:r>
      <w:r w:rsidRPr="00506355">
        <w:rPr>
          <w:rFonts w:ascii="Times New Roman" w:hAnsi="Times New Roman" w:cs="Times New Roman"/>
          <w:iCs/>
          <w:sz w:val="28"/>
          <w:szCs w:val="28"/>
        </w:rPr>
        <w:t xml:space="preserve">Особенно актуальным остается санаторное оздоровление работников образования. </w:t>
      </w:r>
    </w:p>
    <w:p w14:paraId="600FA92E" w14:textId="75AB8B05" w:rsidR="00EB16AD" w:rsidRPr="00506355" w:rsidRDefault="00EB16AD" w:rsidP="00506355">
      <w:pPr>
        <w:spacing w:after="120" w:line="264" w:lineRule="auto"/>
        <w:ind w:firstLine="709"/>
        <w:jc w:val="both"/>
        <w:rPr>
          <w:rStyle w:val="a7"/>
          <w:rFonts w:eastAsiaTheme="minorHAnsi"/>
          <w:b w:val="0"/>
          <w:bCs w:val="0"/>
          <w:iCs/>
          <w:color w:val="FF0000"/>
          <w:sz w:val="28"/>
          <w:szCs w:val="28"/>
          <w:u w:val="none"/>
        </w:rPr>
      </w:pPr>
      <w:r w:rsidRPr="00506355">
        <w:rPr>
          <w:rFonts w:ascii="Times New Roman" w:hAnsi="Times New Roman" w:cs="Times New Roman"/>
          <w:iCs/>
          <w:sz w:val="28"/>
          <w:szCs w:val="28"/>
        </w:rPr>
        <w:t xml:space="preserve">Популярным </w:t>
      </w:r>
      <w:r w:rsidRPr="00506355">
        <w:rPr>
          <w:rFonts w:ascii="Times New Roman" w:hAnsi="Times New Roman" w:cs="Times New Roman"/>
          <w:iCs/>
          <w:sz w:val="28"/>
          <w:szCs w:val="28"/>
          <w:lang w:eastAsia="ru-RU" w:bidi="ru-RU"/>
        </w:rPr>
        <w:t xml:space="preserve">у педагогов и руководителей образовательных организаций стал </w:t>
      </w:r>
      <w:r w:rsidRPr="00506355">
        <w:rPr>
          <w:rFonts w:ascii="Times New Roman" w:hAnsi="Times New Roman" w:cs="Times New Roman"/>
          <w:iCs/>
          <w:sz w:val="28"/>
          <w:szCs w:val="28"/>
        </w:rPr>
        <w:t xml:space="preserve">«Профсоюзный </w:t>
      </w:r>
      <w:r w:rsidRPr="00506355">
        <w:rPr>
          <w:rStyle w:val="a7"/>
          <w:rFonts w:eastAsiaTheme="minorHAnsi"/>
          <w:b w:val="0"/>
          <w:bCs w:val="0"/>
          <w:iCs/>
          <w:color w:val="auto"/>
          <w:sz w:val="28"/>
          <w:szCs w:val="28"/>
          <w:u w:val="none"/>
        </w:rPr>
        <w:t xml:space="preserve">уик-энд». Проектом воспользовались </w:t>
      </w:r>
      <w:r w:rsidR="00DD2DB4" w:rsidRPr="00506355">
        <w:rPr>
          <w:rStyle w:val="a7"/>
          <w:rFonts w:eastAsiaTheme="minorHAnsi"/>
          <w:b w:val="0"/>
          <w:bCs w:val="0"/>
          <w:iCs/>
          <w:color w:val="auto"/>
          <w:sz w:val="28"/>
          <w:szCs w:val="28"/>
          <w:u w:val="none"/>
        </w:rPr>
        <w:t>3,4</w:t>
      </w:r>
      <w:r w:rsidRPr="00506355">
        <w:rPr>
          <w:rStyle w:val="a7"/>
          <w:rFonts w:eastAsiaTheme="minorHAnsi"/>
          <w:b w:val="0"/>
          <w:bCs w:val="0"/>
          <w:iCs/>
          <w:color w:val="auto"/>
          <w:sz w:val="28"/>
          <w:szCs w:val="28"/>
          <w:u w:val="none"/>
        </w:rPr>
        <w:t xml:space="preserve"> тыс</w:t>
      </w:r>
      <w:r w:rsidR="00A6271E" w:rsidRPr="00506355">
        <w:rPr>
          <w:rStyle w:val="a7"/>
          <w:rFonts w:eastAsiaTheme="minorHAnsi"/>
          <w:b w:val="0"/>
          <w:bCs w:val="0"/>
          <w:iCs/>
          <w:color w:val="auto"/>
          <w:sz w:val="28"/>
          <w:szCs w:val="28"/>
          <w:u w:val="none"/>
        </w:rPr>
        <w:t>.</w:t>
      </w:r>
      <w:r w:rsidRPr="00506355">
        <w:rPr>
          <w:rStyle w:val="a7"/>
          <w:rFonts w:eastAsiaTheme="minorHAnsi"/>
          <w:b w:val="0"/>
          <w:bCs w:val="0"/>
          <w:iCs/>
          <w:color w:val="auto"/>
          <w:sz w:val="28"/>
          <w:szCs w:val="28"/>
          <w:u w:val="none"/>
        </w:rPr>
        <w:t xml:space="preserve"> человек. </w:t>
      </w:r>
      <w:r w:rsidR="009F6CB4" w:rsidRPr="00506355">
        <w:rPr>
          <w:rStyle w:val="a7"/>
          <w:rFonts w:eastAsiaTheme="minorHAnsi"/>
          <w:b w:val="0"/>
          <w:bCs w:val="0"/>
          <w:iCs/>
          <w:color w:val="auto"/>
          <w:sz w:val="28"/>
          <w:szCs w:val="28"/>
          <w:u w:val="none"/>
        </w:rPr>
        <w:t xml:space="preserve">Было выделено </w:t>
      </w:r>
      <w:r w:rsidR="00183C77" w:rsidRPr="00506355">
        <w:rPr>
          <w:rStyle w:val="a7"/>
          <w:rFonts w:eastAsiaTheme="minorHAnsi"/>
          <w:b w:val="0"/>
          <w:bCs w:val="0"/>
          <w:iCs/>
          <w:color w:val="auto"/>
          <w:sz w:val="28"/>
          <w:szCs w:val="28"/>
          <w:u w:val="none"/>
        </w:rPr>
        <w:t>6,3</w:t>
      </w:r>
      <w:r w:rsidR="009F6CB4" w:rsidRPr="00506355">
        <w:rPr>
          <w:rStyle w:val="a7"/>
          <w:rFonts w:eastAsiaTheme="minorHAnsi"/>
          <w:b w:val="0"/>
          <w:bCs w:val="0"/>
          <w:iCs/>
          <w:color w:val="auto"/>
          <w:sz w:val="28"/>
          <w:szCs w:val="28"/>
          <w:u w:val="none"/>
        </w:rPr>
        <w:t xml:space="preserve"> млн руб</w:t>
      </w:r>
      <w:r w:rsidR="00183C77" w:rsidRPr="00506355">
        <w:rPr>
          <w:rStyle w:val="a7"/>
          <w:rFonts w:eastAsiaTheme="minorHAnsi"/>
          <w:b w:val="0"/>
          <w:bCs w:val="0"/>
          <w:iCs/>
          <w:color w:val="auto"/>
          <w:sz w:val="28"/>
          <w:szCs w:val="28"/>
          <w:u w:val="none"/>
        </w:rPr>
        <w:t>.</w:t>
      </w:r>
    </w:p>
    <w:p w14:paraId="68B9D119" w14:textId="44A25D9A" w:rsidR="00726D90" w:rsidRPr="00506355" w:rsidRDefault="00172A82" w:rsidP="00506355">
      <w:pPr>
        <w:spacing w:after="120" w:line="264" w:lineRule="auto"/>
        <w:ind w:firstLine="709"/>
        <w:jc w:val="both"/>
        <w:rPr>
          <w:rStyle w:val="a7"/>
          <w:rFonts w:eastAsiaTheme="minorHAnsi"/>
          <w:b w:val="0"/>
          <w:bCs w:val="0"/>
          <w:iCs/>
          <w:color w:val="auto"/>
          <w:sz w:val="28"/>
          <w:szCs w:val="28"/>
          <w:u w:val="none"/>
        </w:rPr>
      </w:pPr>
      <w:r w:rsidRPr="00506355">
        <w:rPr>
          <w:rStyle w:val="a7"/>
          <w:rFonts w:eastAsiaTheme="minorHAnsi"/>
          <w:b w:val="0"/>
          <w:bCs w:val="0"/>
          <w:iCs/>
          <w:color w:val="auto"/>
          <w:sz w:val="28"/>
          <w:szCs w:val="28"/>
          <w:u w:val="none"/>
        </w:rPr>
        <w:t xml:space="preserve">Востребованным был и проект «Путевка </w:t>
      </w:r>
      <w:r w:rsidR="00315999" w:rsidRPr="00506355">
        <w:rPr>
          <w:rStyle w:val="a7"/>
          <w:rFonts w:eastAsiaTheme="minorHAnsi"/>
          <w:b w:val="0"/>
          <w:bCs w:val="0"/>
          <w:iCs/>
          <w:color w:val="auto"/>
          <w:sz w:val="28"/>
          <w:szCs w:val="28"/>
          <w:u w:val="none"/>
        </w:rPr>
        <w:t>от Профсоюза</w:t>
      </w:r>
      <w:r w:rsidRPr="00506355">
        <w:rPr>
          <w:rStyle w:val="a7"/>
          <w:rFonts w:eastAsiaTheme="minorHAnsi"/>
          <w:b w:val="0"/>
          <w:bCs w:val="0"/>
          <w:iCs/>
          <w:color w:val="auto"/>
          <w:sz w:val="28"/>
          <w:szCs w:val="28"/>
          <w:u w:val="none"/>
        </w:rPr>
        <w:t xml:space="preserve">» в санатории: Сосновый бор, Ливадия, Жемчужина, Ижминводы, Нехама и Васильевский. На эти цели выделено </w:t>
      </w:r>
      <w:r w:rsidR="00DD2DB4" w:rsidRPr="00506355">
        <w:rPr>
          <w:rStyle w:val="a7"/>
          <w:rFonts w:eastAsiaTheme="minorHAnsi"/>
          <w:b w:val="0"/>
          <w:bCs w:val="0"/>
          <w:iCs/>
          <w:color w:val="auto"/>
          <w:sz w:val="28"/>
          <w:szCs w:val="28"/>
          <w:u w:val="none"/>
        </w:rPr>
        <w:t>4,1</w:t>
      </w:r>
      <w:r w:rsidRPr="00506355">
        <w:rPr>
          <w:rStyle w:val="a7"/>
          <w:rFonts w:eastAsiaTheme="minorHAnsi"/>
          <w:b w:val="0"/>
          <w:bCs w:val="0"/>
          <w:iCs/>
          <w:color w:val="auto"/>
          <w:sz w:val="28"/>
          <w:szCs w:val="28"/>
          <w:u w:val="none"/>
        </w:rPr>
        <w:t xml:space="preserve"> млн руб.</w:t>
      </w:r>
    </w:p>
    <w:p w14:paraId="53DA2785" w14:textId="342843F4" w:rsidR="00EB16AD" w:rsidRPr="00506355" w:rsidRDefault="00EB16AD" w:rsidP="00506355">
      <w:pPr>
        <w:spacing w:after="120" w:line="264" w:lineRule="auto"/>
        <w:ind w:firstLine="709"/>
        <w:jc w:val="both"/>
        <w:rPr>
          <w:rFonts w:ascii="Times New Roman" w:hAnsi="Times New Roman" w:cs="Times New Roman"/>
          <w:iCs/>
          <w:color w:val="FF0000"/>
          <w:sz w:val="28"/>
          <w:szCs w:val="28"/>
          <w:lang w:eastAsia="ru-RU" w:bidi="ru-RU"/>
        </w:rPr>
      </w:pPr>
      <w:r w:rsidRPr="00506355">
        <w:rPr>
          <w:rFonts w:ascii="Times New Roman" w:hAnsi="Times New Roman" w:cs="Times New Roman"/>
          <w:iCs/>
          <w:color w:val="FF0000"/>
          <w:sz w:val="28"/>
          <w:szCs w:val="28"/>
          <w:lang w:eastAsia="ru-RU" w:bidi="ru-RU"/>
        </w:rPr>
        <w:t>Профсоюз реализ</w:t>
      </w:r>
      <w:r w:rsidR="00062D25" w:rsidRPr="00506355">
        <w:rPr>
          <w:rFonts w:ascii="Times New Roman" w:hAnsi="Times New Roman" w:cs="Times New Roman"/>
          <w:iCs/>
          <w:color w:val="FF0000"/>
          <w:sz w:val="28"/>
          <w:szCs w:val="28"/>
          <w:lang w:eastAsia="ru-RU" w:bidi="ru-RU"/>
        </w:rPr>
        <w:t>овал</w:t>
      </w:r>
      <w:r w:rsidRPr="00506355">
        <w:rPr>
          <w:rFonts w:ascii="Times New Roman" w:hAnsi="Times New Roman" w:cs="Times New Roman"/>
          <w:iCs/>
          <w:color w:val="FF0000"/>
          <w:sz w:val="28"/>
          <w:szCs w:val="28"/>
          <w:lang w:eastAsia="ru-RU" w:bidi="ru-RU"/>
        </w:rPr>
        <w:t xml:space="preserve"> проект «</w:t>
      </w:r>
      <w:r w:rsidR="00E0254D" w:rsidRPr="00506355">
        <w:rPr>
          <w:rFonts w:ascii="Times New Roman" w:hAnsi="Times New Roman" w:cs="Times New Roman"/>
          <w:iCs/>
          <w:color w:val="FF0000"/>
          <w:sz w:val="28"/>
          <w:szCs w:val="28"/>
          <w:lang w:eastAsia="ru-RU" w:bidi="ru-RU"/>
        </w:rPr>
        <w:t>Анапа. Пляж</w:t>
      </w:r>
      <w:r w:rsidR="00315999" w:rsidRPr="00506355">
        <w:rPr>
          <w:rFonts w:ascii="Times New Roman" w:hAnsi="Times New Roman" w:cs="Times New Roman"/>
          <w:iCs/>
          <w:color w:val="FF0000"/>
          <w:sz w:val="28"/>
          <w:szCs w:val="28"/>
          <w:lang w:eastAsia="ru-RU" w:bidi="ru-RU"/>
        </w:rPr>
        <w:t>. 2024</w:t>
      </w:r>
      <w:r w:rsidRPr="00506355">
        <w:rPr>
          <w:rFonts w:ascii="Times New Roman" w:hAnsi="Times New Roman" w:cs="Times New Roman"/>
          <w:iCs/>
          <w:color w:val="FF0000"/>
          <w:sz w:val="28"/>
          <w:szCs w:val="28"/>
          <w:lang w:eastAsia="ru-RU" w:bidi="ru-RU"/>
        </w:rPr>
        <w:t xml:space="preserve">». </w:t>
      </w:r>
      <w:r w:rsidR="00062D25" w:rsidRPr="00506355">
        <w:rPr>
          <w:rFonts w:ascii="Times New Roman" w:hAnsi="Times New Roman" w:cs="Times New Roman"/>
          <w:iCs/>
          <w:color w:val="FF0000"/>
          <w:sz w:val="28"/>
          <w:szCs w:val="28"/>
          <w:lang w:eastAsia="ru-RU" w:bidi="ru-RU"/>
        </w:rPr>
        <w:t>Было выделено 2</w:t>
      </w:r>
      <w:r w:rsidR="00172A82" w:rsidRPr="00506355">
        <w:rPr>
          <w:rFonts w:ascii="Times New Roman" w:hAnsi="Times New Roman" w:cs="Times New Roman"/>
          <w:iCs/>
          <w:color w:val="FF0000"/>
          <w:sz w:val="28"/>
          <w:szCs w:val="28"/>
          <w:lang w:eastAsia="ru-RU" w:bidi="ru-RU"/>
        </w:rPr>
        <w:t>,</w:t>
      </w:r>
      <w:r w:rsidR="00E0254D" w:rsidRPr="00506355">
        <w:rPr>
          <w:rFonts w:ascii="Times New Roman" w:hAnsi="Times New Roman" w:cs="Times New Roman"/>
          <w:iCs/>
          <w:color w:val="FF0000"/>
          <w:sz w:val="28"/>
          <w:szCs w:val="28"/>
          <w:lang w:eastAsia="ru-RU" w:bidi="ru-RU"/>
        </w:rPr>
        <w:t>7</w:t>
      </w:r>
      <w:r w:rsidR="00062D25" w:rsidRPr="00506355">
        <w:rPr>
          <w:rFonts w:ascii="Times New Roman" w:hAnsi="Times New Roman" w:cs="Times New Roman"/>
          <w:iCs/>
          <w:color w:val="FF0000"/>
          <w:sz w:val="28"/>
          <w:szCs w:val="28"/>
          <w:lang w:eastAsia="ru-RU" w:bidi="ru-RU"/>
        </w:rPr>
        <w:t xml:space="preserve"> млн рублей.</w:t>
      </w:r>
    </w:p>
    <w:p w14:paraId="732B030A" w14:textId="2283FE10" w:rsidR="00EB16AD" w:rsidRPr="00506355" w:rsidRDefault="00EB16AD" w:rsidP="00506355">
      <w:pPr>
        <w:spacing w:after="120" w:line="264" w:lineRule="auto"/>
        <w:ind w:firstLine="709"/>
        <w:jc w:val="both"/>
        <w:rPr>
          <w:rStyle w:val="a7"/>
          <w:rFonts w:eastAsiaTheme="minorHAnsi"/>
          <w:b w:val="0"/>
          <w:bCs w:val="0"/>
          <w:iCs/>
          <w:color w:val="FF0000"/>
          <w:sz w:val="28"/>
          <w:szCs w:val="28"/>
          <w:u w:val="none"/>
        </w:rPr>
      </w:pPr>
      <w:r w:rsidRPr="00506355">
        <w:rPr>
          <w:rStyle w:val="a7"/>
          <w:rFonts w:eastAsiaTheme="minorHAnsi"/>
          <w:b w:val="0"/>
          <w:bCs w:val="0"/>
          <w:iCs/>
          <w:color w:val="FF0000"/>
          <w:sz w:val="28"/>
          <w:szCs w:val="28"/>
          <w:u w:val="none"/>
        </w:rPr>
        <w:t>В 202</w:t>
      </w:r>
      <w:r w:rsidR="00315999" w:rsidRPr="00506355">
        <w:rPr>
          <w:rStyle w:val="a7"/>
          <w:rFonts w:eastAsiaTheme="minorHAnsi"/>
          <w:b w:val="0"/>
          <w:bCs w:val="0"/>
          <w:iCs/>
          <w:color w:val="FF0000"/>
          <w:sz w:val="28"/>
          <w:szCs w:val="28"/>
          <w:u w:val="none"/>
        </w:rPr>
        <w:t>4</w:t>
      </w:r>
      <w:r w:rsidRPr="00506355">
        <w:rPr>
          <w:rStyle w:val="a7"/>
          <w:rFonts w:eastAsiaTheme="minorHAnsi"/>
          <w:b w:val="0"/>
          <w:bCs w:val="0"/>
          <w:iCs/>
          <w:color w:val="FF0000"/>
          <w:sz w:val="28"/>
          <w:szCs w:val="28"/>
          <w:u w:val="none"/>
        </w:rPr>
        <w:t xml:space="preserve"> году </w:t>
      </w:r>
      <w:r w:rsidR="00062D25" w:rsidRPr="00506355">
        <w:rPr>
          <w:rStyle w:val="a7"/>
          <w:rFonts w:eastAsiaTheme="minorHAnsi"/>
          <w:b w:val="0"/>
          <w:bCs w:val="0"/>
          <w:iCs/>
          <w:color w:val="FF0000"/>
          <w:sz w:val="28"/>
          <w:szCs w:val="28"/>
          <w:u w:val="none"/>
        </w:rPr>
        <w:t>был реализован</w:t>
      </w:r>
      <w:r w:rsidRPr="00506355">
        <w:rPr>
          <w:rStyle w:val="a7"/>
          <w:rFonts w:eastAsiaTheme="minorHAnsi"/>
          <w:b w:val="0"/>
          <w:bCs w:val="0"/>
          <w:iCs/>
          <w:color w:val="FF0000"/>
          <w:sz w:val="28"/>
          <w:szCs w:val="28"/>
          <w:u w:val="none"/>
        </w:rPr>
        <w:t xml:space="preserve"> </w:t>
      </w:r>
      <w:r w:rsidR="00315999" w:rsidRPr="00506355">
        <w:rPr>
          <w:rStyle w:val="a7"/>
          <w:rFonts w:eastAsiaTheme="minorHAnsi"/>
          <w:b w:val="0"/>
          <w:bCs w:val="0"/>
          <w:iCs/>
          <w:color w:val="FF0000"/>
          <w:sz w:val="28"/>
          <w:szCs w:val="28"/>
          <w:u w:val="none"/>
        </w:rPr>
        <w:t>третий</w:t>
      </w:r>
      <w:r w:rsidR="00A90601" w:rsidRPr="00506355">
        <w:rPr>
          <w:rStyle w:val="a7"/>
          <w:rFonts w:eastAsiaTheme="minorHAnsi"/>
          <w:b w:val="0"/>
          <w:bCs w:val="0"/>
          <w:iCs/>
          <w:color w:val="FF0000"/>
          <w:sz w:val="28"/>
          <w:szCs w:val="28"/>
          <w:u w:val="none"/>
        </w:rPr>
        <w:t xml:space="preserve"> год подряд</w:t>
      </w:r>
      <w:r w:rsidRPr="00506355">
        <w:rPr>
          <w:rStyle w:val="a7"/>
          <w:rFonts w:eastAsiaTheme="minorHAnsi"/>
          <w:b w:val="0"/>
          <w:bCs w:val="0"/>
          <w:iCs/>
          <w:color w:val="FF0000"/>
          <w:sz w:val="28"/>
          <w:szCs w:val="28"/>
          <w:u w:val="none"/>
        </w:rPr>
        <w:t xml:space="preserve"> проект «Лето. Сочи</w:t>
      </w:r>
      <w:r w:rsidR="00315999" w:rsidRPr="00506355">
        <w:rPr>
          <w:rStyle w:val="a7"/>
          <w:rFonts w:eastAsiaTheme="minorHAnsi"/>
          <w:b w:val="0"/>
          <w:bCs w:val="0"/>
          <w:iCs/>
          <w:color w:val="FF0000"/>
          <w:sz w:val="28"/>
          <w:szCs w:val="28"/>
          <w:u w:val="none"/>
        </w:rPr>
        <w:t>. 2024</w:t>
      </w:r>
      <w:r w:rsidRPr="00506355">
        <w:rPr>
          <w:rStyle w:val="a7"/>
          <w:rFonts w:eastAsiaTheme="minorHAnsi"/>
          <w:b w:val="0"/>
          <w:bCs w:val="0"/>
          <w:iCs/>
          <w:color w:val="FF0000"/>
          <w:sz w:val="28"/>
          <w:szCs w:val="28"/>
          <w:u w:val="none"/>
        </w:rPr>
        <w:t xml:space="preserve">». </w:t>
      </w:r>
      <w:r w:rsidR="00A90601" w:rsidRPr="00506355">
        <w:rPr>
          <w:rStyle w:val="a7"/>
          <w:rFonts w:eastAsiaTheme="minorHAnsi"/>
          <w:b w:val="0"/>
          <w:bCs w:val="0"/>
          <w:iCs/>
          <w:color w:val="FF0000"/>
          <w:sz w:val="28"/>
          <w:szCs w:val="28"/>
          <w:u w:val="none"/>
        </w:rPr>
        <w:t>Было выделено 3,1 млн руб.</w:t>
      </w:r>
      <w:r w:rsidRPr="00506355">
        <w:rPr>
          <w:rStyle w:val="a7"/>
          <w:rFonts w:eastAsiaTheme="minorHAnsi"/>
          <w:b w:val="0"/>
          <w:bCs w:val="0"/>
          <w:iCs/>
          <w:color w:val="FF0000"/>
          <w:sz w:val="28"/>
          <w:szCs w:val="28"/>
          <w:u w:val="none"/>
        </w:rPr>
        <w:t xml:space="preserve">  </w:t>
      </w:r>
    </w:p>
    <w:p w14:paraId="251870D7" w14:textId="39D8FEC1" w:rsidR="00E73A38" w:rsidRPr="00506355" w:rsidRDefault="00E73A38" w:rsidP="00506355">
      <w:pPr>
        <w:spacing w:after="120" w:line="264" w:lineRule="auto"/>
        <w:ind w:firstLine="709"/>
        <w:jc w:val="both"/>
        <w:rPr>
          <w:rFonts w:ascii="Times New Roman" w:hAnsi="Times New Roman" w:cs="Times New Roman"/>
          <w:iCs/>
          <w:spacing w:val="-4"/>
          <w:sz w:val="28"/>
          <w:szCs w:val="28"/>
        </w:rPr>
      </w:pPr>
      <w:r w:rsidRPr="00506355">
        <w:rPr>
          <w:rFonts w:ascii="Times New Roman" w:hAnsi="Times New Roman" w:cs="Times New Roman"/>
          <w:iCs/>
          <w:spacing w:val="-4"/>
          <w:sz w:val="28"/>
          <w:szCs w:val="28"/>
        </w:rPr>
        <w:t xml:space="preserve">В прошлом </w:t>
      </w:r>
      <w:r w:rsidR="00E835B1" w:rsidRPr="00506355">
        <w:rPr>
          <w:rFonts w:ascii="Times New Roman" w:hAnsi="Times New Roman" w:cs="Times New Roman"/>
          <w:iCs/>
          <w:spacing w:val="-4"/>
          <w:sz w:val="28"/>
          <w:szCs w:val="28"/>
        </w:rPr>
        <w:t xml:space="preserve">году </w:t>
      </w:r>
      <w:r w:rsidRPr="00506355">
        <w:rPr>
          <w:rFonts w:ascii="Times New Roman" w:hAnsi="Times New Roman" w:cs="Times New Roman"/>
          <w:iCs/>
          <w:spacing w:val="-4"/>
          <w:sz w:val="28"/>
          <w:szCs w:val="28"/>
        </w:rPr>
        <w:t xml:space="preserve">было организовано </w:t>
      </w:r>
      <w:r w:rsidR="00315999" w:rsidRPr="00506355">
        <w:rPr>
          <w:rFonts w:ascii="Times New Roman" w:hAnsi="Times New Roman" w:cs="Times New Roman"/>
          <w:iCs/>
          <w:spacing w:val="-4"/>
          <w:sz w:val="28"/>
          <w:szCs w:val="28"/>
        </w:rPr>
        <w:t>6</w:t>
      </w:r>
      <w:r w:rsidRPr="00506355">
        <w:rPr>
          <w:rFonts w:ascii="Times New Roman" w:hAnsi="Times New Roman" w:cs="Times New Roman"/>
          <w:iCs/>
          <w:spacing w:val="-4"/>
          <w:sz w:val="28"/>
          <w:szCs w:val="28"/>
        </w:rPr>
        <w:t xml:space="preserve"> круизных рейсов на теплоходах </w:t>
      </w:r>
      <w:r w:rsidR="00E835B1" w:rsidRPr="00506355">
        <w:rPr>
          <w:rFonts w:ascii="Times New Roman" w:hAnsi="Times New Roman" w:cs="Times New Roman"/>
          <w:iCs/>
          <w:spacing w:val="-4"/>
          <w:sz w:val="28"/>
          <w:szCs w:val="28"/>
        </w:rPr>
        <w:br/>
      </w:r>
      <w:r w:rsidRPr="00506355">
        <w:rPr>
          <w:rFonts w:ascii="Times New Roman" w:hAnsi="Times New Roman" w:cs="Times New Roman"/>
          <w:iCs/>
          <w:spacing w:val="-4"/>
          <w:sz w:val="28"/>
          <w:szCs w:val="28"/>
        </w:rPr>
        <w:t>«Ф. Панферов» и «</w:t>
      </w:r>
      <w:r w:rsidR="00315999" w:rsidRPr="00506355">
        <w:rPr>
          <w:rFonts w:ascii="Times New Roman" w:hAnsi="Times New Roman" w:cs="Times New Roman"/>
          <w:iCs/>
          <w:spacing w:val="-4"/>
          <w:sz w:val="28"/>
          <w:szCs w:val="28"/>
        </w:rPr>
        <w:t>Иван Бунин</w:t>
      </w:r>
      <w:r w:rsidRPr="00506355">
        <w:rPr>
          <w:rFonts w:ascii="Times New Roman" w:hAnsi="Times New Roman" w:cs="Times New Roman"/>
          <w:iCs/>
          <w:spacing w:val="-4"/>
          <w:sz w:val="28"/>
          <w:szCs w:val="28"/>
        </w:rPr>
        <w:t>». Всего в проекте приняли участие 1,2 тыс. человек.</w:t>
      </w:r>
    </w:p>
    <w:p w14:paraId="49FD2462" w14:textId="7F971822" w:rsidR="00AE5190" w:rsidRPr="00506355" w:rsidRDefault="00AE5190" w:rsidP="00506355">
      <w:pPr>
        <w:spacing w:after="120" w:line="264" w:lineRule="auto"/>
        <w:ind w:firstLine="709"/>
        <w:jc w:val="both"/>
        <w:rPr>
          <w:rFonts w:ascii="Times New Roman" w:hAnsi="Times New Roman" w:cs="Times New Roman"/>
          <w:color w:val="FF0000"/>
          <w:sz w:val="28"/>
          <w:szCs w:val="28"/>
        </w:rPr>
      </w:pPr>
      <w:r w:rsidRPr="00506355">
        <w:rPr>
          <w:rFonts w:ascii="Times New Roman" w:hAnsi="Times New Roman" w:cs="Times New Roman"/>
          <w:color w:val="FF0000"/>
          <w:sz w:val="28"/>
          <w:szCs w:val="28"/>
        </w:rPr>
        <w:t>При поддержке Профсоюза в 202</w:t>
      </w:r>
      <w:r w:rsidR="00315999" w:rsidRPr="00506355">
        <w:rPr>
          <w:rFonts w:ascii="Times New Roman" w:hAnsi="Times New Roman" w:cs="Times New Roman"/>
          <w:color w:val="FF0000"/>
          <w:sz w:val="28"/>
          <w:szCs w:val="28"/>
        </w:rPr>
        <w:t>4</w:t>
      </w:r>
      <w:r w:rsidRPr="00506355">
        <w:rPr>
          <w:rFonts w:ascii="Times New Roman" w:hAnsi="Times New Roman" w:cs="Times New Roman"/>
          <w:color w:val="FF0000"/>
          <w:sz w:val="28"/>
          <w:szCs w:val="28"/>
        </w:rPr>
        <w:t xml:space="preserve"> году в Татарстане для льготного санаторного оздоровления бюджетников Министерством труда, занятости и социальной защиты введены сертификаты в размере 25.000 рублей, работники получили право на выбор санатория и времени отдыха.  Реализовано 1308 сертификатов на сумму 32</w:t>
      </w:r>
      <w:r w:rsidR="00B92452" w:rsidRPr="00506355">
        <w:rPr>
          <w:rFonts w:ascii="Times New Roman" w:hAnsi="Times New Roman" w:cs="Times New Roman"/>
          <w:color w:val="FF0000"/>
          <w:sz w:val="28"/>
          <w:szCs w:val="28"/>
        </w:rPr>
        <w:t>,7</w:t>
      </w:r>
      <w:r w:rsidRPr="00506355">
        <w:rPr>
          <w:rFonts w:ascii="Times New Roman" w:hAnsi="Times New Roman" w:cs="Times New Roman"/>
          <w:color w:val="FF0000"/>
          <w:sz w:val="28"/>
          <w:szCs w:val="28"/>
        </w:rPr>
        <w:t xml:space="preserve"> м</w:t>
      </w:r>
      <w:r w:rsidR="00B92452" w:rsidRPr="00506355">
        <w:rPr>
          <w:rFonts w:ascii="Times New Roman" w:hAnsi="Times New Roman" w:cs="Times New Roman"/>
          <w:color w:val="FF0000"/>
          <w:sz w:val="28"/>
          <w:szCs w:val="28"/>
        </w:rPr>
        <w:t>лн</w:t>
      </w:r>
      <w:r w:rsidRPr="00506355">
        <w:rPr>
          <w:rFonts w:ascii="Times New Roman" w:hAnsi="Times New Roman" w:cs="Times New Roman"/>
          <w:color w:val="FF0000"/>
          <w:sz w:val="28"/>
          <w:szCs w:val="28"/>
        </w:rPr>
        <w:t xml:space="preserve"> рублей. </w:t>
      </w:r>
    </w:p>
    <w:p w14:paraId="453556FA" w14:textId="59249B4B" w:rsidR="005A4A8B" w:rsidRPr="00506355" w:rsidRDefault="004C242E"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Состоялся</w:t>
      </w:r>
      <w:r w:rsidR="005A4A8B" w:rsidRPr="00506355">
        <w:rPr>
          <w:rFonts w:ascii="Times New Roman" w:hAnsi="Times New Roman" w:cs="Times New Roman"/>
          <w:sz w:val="28"/>
          <w:szCs w:val="28"/>
        </w:rPr>
        <w:t xml:space="preserve"> социальный проект «Мы вместе, мы рядом!». </w:t>
      </w:r>
      <w:r w:rsidR="00A6271E" w:rsidRPr="00506355">
        <w:rPr>
          <w:rFonts w:ascii="Times New Roman" w:hAnsi="Times New Roman" w:cs="Times New Roman"/>
          <w:sz w:val="28"/>
          <w:szCs w:val="28"/>
        </w:rPr>
        <w:t>65</w:t>
      </w:r>
      <w:r w:rsidR="005A4A8B" w:rsidRPr="00506355">
        <w:rPr>
          <w:rFonts w:ascii="Times New Roman" w:hAnsi="Times New Roman" w:cs="Times New Roman"/>
          <w:sz w:val="28"/>
          <w:szCs w:val="28"/>
        </w:rPr>
        <w:t xml:space="preserve"> работников образования, имеющие детей с ограниченными возможностями здоровья, в школьные каникулы отдохнули в санаториях «Васильевский» и «Жемчужина». На эти цели использовано </w:t>
      </w:r>
      <w:r w:rsidR="00DD2DB4" w:rsidRPr="00506355">
        <w:rPr>
          <w:rFonts w:ascii="Times New Roman" w:hAnsi="Times New Roman" w:cs="Times New Roman"/>
          <w:sz w:val="28"/>
          <w:szCs w:val="28"/>
        </w:rPr>
        <w:t xml:space="preserve">4,1 </w:t>
      </w:r>
      <w:r w:rsidR="005A4A8B" w:rsidRPr="00506355">
        <w:rPr>
          <w:rFonts w:ascii="Times New Roman" w:hAnsi="Times New Roman" w:cs="Times New Roman"/>
          <w:sz w:val="28"/>
          <w:szCs w:val="28"/>
        </w:rPr>
        <w:t>млн рублей из средств республиканского профсоюзного бюджета.</w:t>
      </w:r>
    </w:p>
    <w:p w14:paraId="54207BC9" w14:textId="2E64774E" w:rsidR="00EB16AD" w:rsidRPr="00506355" w:rsidRDefault="00C643FA" w:rsidP="00506355">
      <w:pPr>
        <w:spacing w:after="120" w:line="264" w:lineRule="auto"/>
        <w:ind w:firstLine="709"/>
        <w:jc w:val="both"/>
        <w:rPr>
          <w:rStyle w:val="a7"/>
          <w:rFonts w:eastAsiaTheme="minorHAnsi"/>
          <w:b w:val="0"/>
          <w:bCs w:val="0"/>
          <w:iCs/>
          <w:color w:val="auto"/>
          <w:sz w:val="28"/>
          <w:szCs w:val="28"/>
          <w:u w:val="none"/>
        </w:rPr>
      </w:pPr>
      <w:bookmarkStart w:id="2" w:name="_Hlk9348032"/>
      <w:r w:rsidRPr="00506355">
        <w:rPr>
          <w:rStyle w:val="a7"/>
          <w:rFonts w:eastAsiaTheme="minorHAnsi"/>
          <w:b w:val="0"/>
          <w:bCs w:val="0"/>
          <w:iCs/>
          <w:color w:val="auto"/>
          <w:sz w:val="28"/>
          <w:szCs w:val="28"/>
          <w:u w:val="none"/>
        </w:rPr>
        <w:lastRenderedPageBreak/>
        <w:t>Из</w:t>
      </w:r>
      <w:r w:rsidR="00EB16AD" w:rsidRPr="00506355">
        <w:rPr>
          <w:rStyle w:val="a7"/>
          <w:rFonts w:eastAsiaTheme="minorHAnsi"/>
          <w:b w:val="0"/>
          <w:bCs w:val="0"/>
          <w:iCs/>
          <w:color w:val="auto"/>
          <w:sz w:val="28"/>
          <w:szCs w:val="28"/>
          <w:u w:val="none"/>
        </w:rPr>
        <w:t xml:space="preserve"> фонд</w:t>
      </w:r>
      <w:r w:rsidRPr="00506355">
        <w:rPr>
          <w:rStyle w:val="a7"/>
          <w:rFonts w:eastAsiaTheme="minorHAnsi"/>
          <w:b w:val="0"/>
          <w:bCs w:val="0"/>
          <w:iCs/>
          <w:color w:val="auto"/>
          <w:sz w:val="28"/>
          <w:szCs w:val="28"/>
          <w:u w:val="none"/>
        </w:rPr>
        <w:t>а</w:t>
      </w:r>
      <w:r w:rsidR="00EB16AD" w:rsidRPr="00506355">
        <w:rPr>
          <w:rStyle w:val="a7"/>
          <w:rFonts w:eastAsiaTheme="minorHAnsi"/>
          <w:b w:val="0"/>
          <w:bCs w:val="0"/>
          <w:iCs/>
          <w:color w:val="auto"/>
          <w:sz w:val="28"/>
          <w:szCs w:val="28"/>
          <w:u w:val="none"/>
        </w:rPr>
        <w:t xml:space="preserve"> социальной поддержки</w:t>
      </w:r>
      <w:r w:rsidR="00EB16AD" w:rsidRPr="00506355">
        <w:rPr>
          <w:rStyle w:val="a7"/>
          <w:rFonts w:eastAsiaTheme="minorHAnsi"/>
          <w:iCs/>
          <w:color w:val="auto"/>
          <w:sz w:val="28"/>
          <w:szCs w:val="28"/>
          <w:u w:val="none"/>
        </w:rPr>
        <w:t xml:space="preserve"> </w:t>
      </w:r>
      <w:r w:rsidR="00EB16AD" w:rsidRPr="00506355">
        <w:rPr>
          <w:rStyle w:val="a7"/>
          <w:rFonts w:eastAsiaTheme="minorHAnsi"/>
          <w:b w:val="0"/>
          <w:bCs w:val="0"/>
          <w:iCs/>
          <w:color w:val="auto"/>
          <w:sz w:val="28"/>
          <w:szCs w:val="28"/>
          <w:u w:val="none"/>
        </w:rPr>
        <w:t xml:space="preserve">членов </w:t>
      </w:r>
      <w:r w:rsidR="004C242E" w:rsidRPr="00506355">
        <w:rPr>
          <w:rStyle w:val="a7"/>
          <w:rFonts w:eastAsiaTheme="minorHAnsi"/>
          <w:b w:val="0"/>
          <w:bCs w:val="0"/>
          <w:iCs/>
          <w:color w:val="auto"/>
          <w:sz w:val="28"/>
          <w:szCs w:val="28"/>
          <w:u w:val="none"/>
        </w:rPr>
        <w:t>П</w:t>
      </w:r>
      <w:r w:rsidR="00EB16AD" w:rsidRPr="00506355">
        <w:rPr>
          <w:rStyle w:val="a7"/>
          <w:rFonts w:eastAsiaTheme="minorHAnsi"/>
          <w:b w:val="0"/>
          <w:bCs w:val="0"/>
          <w:iCs/>
          <w:color w:val="auto"/>
          <w:sz w:val="28"/>
          <w:szCs w:val="28"/>
          <w:u w:val="none"/>
        </w:rPr>
        <w:t>рофсоюза</w:t>
      </w:r>
      <w:r w:rsidRPr="00506355">
        <w:rPr>
          <w:rStyle w:val="a7"/>
          <w:rFonts w:eastAsiaTheme="minorHAnsi"/>
          <w:b w:val="0"/>
          <w:bCs w:val="0"/>
          <w:iCs/>
          <w:color w:val="auto"/>
          <w:sz w:val="28"/>
          <w:szCs w:val="28"/>
          <w:u w:val="none"/>
        </w:rPr>
        <w:t xml:space="preserve"> была оказана финансовая поддержка мобилизованны</w:t>
      </w:r>
      <w:r w:rsidR="00C40E0E" w:rsidRPr="00506355">
        <w:rPr>
          <w:rStyle w:val="a7"/>
          <w:rFonts w:eastAsiaTheme="minorHAnsi"/>
          <w:b w:val="0"/>
          <w:bCs w:val="0"/>
          <w:iCs/>
          <w:color w:val="auto"/>
          <w:sz w:val="28"/>
          <w:szCs w:val="28"/>
          <w:u w:val="none"/>
        </w:rPr>
        <w:t>м</w:t>
      </w:r>
      <w:r w:rsidRPr="00506355">
        <w:rPr>
          <w:rStyle w:val="a7"/>
          <w:rFonts w:eastAsiaTheme="minorHAnsi"/>
          <w:b w:val="0"/>
          <w:bCs w:val="0"/>
          <w:iCs/>
          <w:color w:val="auto"/>
          <w:sz w:val="28"/>
          <w:szCs w:val="28"/>
          <w:u w:val="none"/>
        </w:rPr>
        <w:t xml:space="preserve"> и их сем</w:t>
      </w:r>
      <w:r w:rsidR="00C40E0E" w:rsidRPr="00506355">
        <w:rPr>
          <w:rStyle w:val="a7"/>
          <w:rFonts w:eastAsiaTheme="minorHAnsi"/>
          <w:b w:val="0"/>
          <w:bCs w:val="0"/>
          <w:iCs/>
          <w:color w:val="auto"/>
          <w:sz w:val="28"/>
          <w:szCs w:val="28"/>
          <w:u w:val="none"/>
        </w:rPr>
        <w:t>ьям</w:t>
      </w:r>
      <w:r w:rsidR="00EB16AD" w:rsidRPr="00506355">
        <w:rPr>
          <w:rStyle w:val="a7"/>
          <w:rFonts w:eastAsiaTheme="minorHAnsi"/>
          <w:b w:val="0"/>
          <w:bCs w:val="0"/>
          <w:iCs/>
          <w:color w:val="auto"/>
          <w:sz w:val="28"/>
          <w:szCs w:val="28"/>
          <w:u w:val="none"/>
        </w:rPr>
        <w:t xml:space="preserve"> на сумму более </w:t>
      </w:r>
      <w:r w:rsidR="00A6271E" w:rsidRPr="00506355">
        <w:rPr>
          <w:rStyle w:val="a7"/>
          <w:rFonts w:eastAsiaTheme="minorHAnsi"/>
          <w:b w:val="0"/>
          <w:bCs w:val="0"/>
          <w:iCs/>
          <w:color w:val="auto"/>
          <w:sz w:val="28"/>
          <w:szCs w:val="28"/>
          <w:u w:val="none"/>
        </w:rPr>
        <w:t>7,9</w:t>
      </w:r>
      <w:r w:rsidR="00EB16AD" w:rsidRPr="00506355">
        <w:rPr>
          <w:rStyle w:val="a7"/>
          <w:rFonts w:eastAsiaTheme="minorHAnsi"/>
          <w:b w:val="0"/>
          <w:bCs w:val="0"/>
          <w:iCs/>
          <w:color w:val="auto"/>
          <w:sz w:val="28"/>
          <w:szCs w:val="28"/>
          <w:u w:val="none"/>
        </w:rPr>
        <w:t xml:space="preserve"> м</w:t>
      </w:r>
      <w:r w:rsidRPr="00506355">
        <w:rPr>
          <w:rStyle w:val="a7"/>
          <w:rFonts w:eastAsiaTheme="minorHAnsi"/>
          <w:b w:val="0"/>
          <w:bCs w:val="0"/>
          <w:iCs/>
          <w:color w:val="auto"/>
          <w:sz w:val="28"/>
          <w:szCs w:val="28"/>
          <w:u w:val="none"/>
        </w:rPr>
        <w:t>лн</w:t>
      </w:r>
      <w:r w:rsidR="00EB16AD" w:rsidRPr="00506355">
        <w:rPr>
          <w:rStyle w:val="a7"/>
          <w:rFonts w:eastAsiaTheme="minorHAnsi"/>
          <w:b w:val="0"/>
          <w:bCs w:val="0"/>
          <w:iCs/>
          <w:color w:val="auto"/>
          <w:sz w:val="28"/>
          <w:szCs w:val="28"/>
          <w:u w:val="none"/>
        </w:rPr>
        <w:t xml:space="preserve"> рублей.</w:t>
      </w:r>
    </w:p>
    <w:p w14:paraId="5C86C75D" w14:textId="1B9F96A7" w:rsidR="003011BB" w:rsidRPr="00506355" w:rsidRDefault="003011BB" w:rsidP="00506355">
      <w:pPr>
        <w:autoSpaceDE w:val="0"/>
        <w:autoSpaceDN w:val="0"/>
        <w:adjustRightInd w:val="0"/>
        <w:spacing w:after="120" w:line="264" w:lineRule="auto"/>
        <w:ind w:firstLine="709"/>
        <w:jc w:val="both"/>
        <w:rPr>
          <w:rFonts w:ascii="Times New Roman" w:hAnsi="Times New Roman" w:cs="Times New Roman"/>
          <w:sz w:val="28"/>
          <w:szCs w:val="28"/>
          <w:lang w:val="kk-KZ"/>
        </w:rPr>
      </w:pPr>
      <w:r w:rsidRPr="00506355">
        <w:rPr>
          <w:rFonts w:ascii="Times New Roman" w:hAnsi="Times New Roman" w:cs="Times New Roman"/>
          <w:b/>
          <w:bCs/>
          <w:spacing w:val="-4"/>
          <w:sz w:val="28"/>
          <w:szCs w:val="28"/>
        </w:rPr>
        <w:t xml:space="preserve">Помимо этого в 2024 году была оказана помощь </w:t>
      </w:r>
      <w:r w:rsidRPr="00506355">
        <w:rPr>
          <w:rFonts w:ascii="Times New Roman" w:hAnsi="Times New Roman" w:cs="Times New Roman"/>
          <w:b/>
          <w:bCs/>
          <w:sz w:val="28"/>
          <w:szCs w:val="28"/>
          <w:lang w:val="kk-KZ"/>
        </w:rPr>
        <w:t xml:space="preserve">жителям Донбасса, Запорожской и Херсонской областей, участникам Специальной военной операции на Украине и мобилизованным в ряды ВС РФ, членам семей мобилизованных, эвакуированным и вынужденным переселенцам и др. </w:t>
      </w:r>
      <w:r w:rsidRPr="00506355">
        <w:rPr>
          <w:rFonts w:ascii="Times New Roman" w:hAnsi="Times New Roman" w:cs="Times New Roman"/>
          <w:sz w:val="28"/>
          <w:szCs w:val="28"/>
          <w:lang w:val="kk-KZ"/>
        </w:rPr>
        <w:t>Размер финансовой и гуманитарной помощи, оказанной Татарстанской республиканской организацией Профсоюза и его территориальными и первичными  организациями составил более 45 млн руб.</w:t>
      </w:r>
    </w:p>
    <w:bookmarkEnd w:id="2"/>
    <w:p w14:paraId="42E3FA7D" w14:textId="77777777" w:rsidR="00243D0D" w:rsidRPr="00506355" w:rsidRDefault="00EB16AD" w:rsidP="00506355">
      <w:pPr>
        <w:spacing w:after="120" w:line="264" w:lineRule="auto"/>
        <w:ind w:firstLine="709"/>
        <w:jc w:val="both"/>
        <w:rPr>
          <w:rFonts w:ascii="Times New Roman" w:hAnsi="Times New Roman" w:cs="Times New Roman"/>
          <w:iCs/>
          <w:spacing w:val="-4"/>
          <w:sz w:val="28"/>
          <w:szCs w:val="28"/>
        </w:rPr>
      </w:pPr>
      <w:r w:rsidRPr="00506355">
        <w:rPr>
          <w:rFonts w:ascii="Times New Roman" w:hAnsi="Times New Roman" w:cs="Times New Roman"/>
          <w:b/>
          <w:bCs/>
          <w:iCs/>
          <w:spacing w:val="-4"/>
          <w:sz w:val="28"/>
          <w:szCs w:val="28"/>
        </w:rPr>
        <w:t>Работа с молодыми педагогами - приоритетное направление в деятельности республиканской организации Профсоюза.</w:t>
      </w:r>
      <w:r w:rsidRPr="00506355">
        <w:rPr>
          <w:rFonts w:ascii="Times New Roman" w:hAnsi="Times New Roman" w:cs="Times New Roman"/>
          <w:iCs/>
          <w:spacing w:val="-4"/>
          <w:sz w:val="28"/>
          <w:szCs w:val="28"/>
        </w:rPr>
        <w:t xml:space="preserve"> При Татарстанской республиканской организации Общероссийского Профсоюза образования функционирует Совет молодых педагогов. </w:t>
      </w:r>
      <w:r w:rsidRPr="00506355">
        <w:rPr>
          <w:rFonts w:ascii="Times New Roman" w:eastAsia="Calibri" w:hAnsi="Times New Roman" w:cs="Times New Roman"/>
          <w:iCs/>
          <w:spacing w:val="-4"/>
          <w:sz w:val="28"/>
          <w:szCs w:val="28"/>
        </w:rPr>
        <w:t>25 тыс. молодых педагогических работников, из них 93% состоят в Профсоюзе.  СМП РТ является сплоченным коллективом, способны</w:t>
      </w:r>
      <w:r w:rsidR="00315722" w:rsidRPr="00506355">
        <w:rPr>
          <w:rFonts w:ascii="Times New Roman" w:eastAsia="Calibri" w:hAnsi="Times New Roman" w:cs="Times New Roman"/>
          <w:iCs/>
          <w:spacing w:val="-4"/>
          <w:sz w:val="28"/>
          <w:szCs w:val="28"/>
        </w:rPr>
        <w:t xml:space="preserve">м </w:t>
      </w:r>
      <w:r w:rsidRPr="00506355">
        <w:rPr>
          <w:rFonts w:ascii="Times New Roman" w:eastAsia="Calibri" w:hAnsi="Times New Roman" w:cs="Times New Roman"/>
          <w:iCs/>
          <w:spacing w:val="-4"/>
          <w:sz w:val="28"/>
          <w:szCs w:val="28"/>
        </w:rPr>
        <w:t xml:space="preserve">решать проблемы и вести за собой молодых педагогов </w:t>
      </w:r>
      <w:r w:rsidR="00E57D96" w:rsidRPr="00506355">
        <w:rPr>
          <w:rFonts w:ascii="Times New Roman" w:eastAsia="Calibri" w:hAnsi="Times New Roman" w:cs="Times New Roman"/>
          <w:iCs/>
          <w:spacing w:val="-4"/>
          <w:sz w:val="28"/>
          <w:szCs w:val="28"/>
        </w:rPr>
        <w:t>р</w:t>
      </w:r>
      <w:r w:rsidRPr="00506355">
        <w:rPr>
          <w:rFonts w:ascii="Times New Roman" w:eastAsia="Calibri" w:hAnsi="Times New Roman" w:cs="Times New Roman"/>
          <w:iCs/>
          <w:spacing w:val="-4"/>
          <w:sz w:val="28"/>
          <w:szCs w:val="28"/>
        </w:rPr>
        <w:t xml:space="preserve">еспублики. </w:t>
      </w:r>
      <w:bookmarkStart w:id="3" w:name="_Hlk9347840"/>
      <w:r w:rsidRPr="00506355">
        <w:rPr>
          <w:rFonts w:ascii="Times New Roman" w:eastAsia="Calibri" w:hAnsi="Times New Roman" w:cs="Times New Roman"/>
          <w:iCs/>
          <w:spacing w:val="-4"/>
          <w:sz w:val="28"/>
          <w:szCs w:val="28"/>
        </w:rPr>
        <w:t xml:space="preserve"> </w:t>
      </w:r>
      <w:r w:rsidR="00EC4668" w:rsidRPr="00506355">
        <w:rPr>
          <w:rFonts w:ascii="Times New Roman" w:eastAsia="Calibri" w:hAnsi="Times New Roman" w:cs="Times New Roman"/>
          <w:iCs/>
          <w:spacing w:val="-4"/>
          <w:sz w:val="28"/>
          <w:szCs w:val="28"/>
        </w:rPr>
        <w:t>В октябре 2024 года были</w:t>
      </w:r>
      <w:r w:rsidRPr="00506355">
        <w:rPr>
          <w:rFonts w:ascii="Times New Roman" w:hAnsi="Times New Roman" w:cs="Times New Roman"/>
          <w:iCs/>
          <w:spacing w:val="-4"/>
          <w:sz w:val="28"/>
          <w:szCs w:val="28"/>
        </w:rPr>
        <w:t xml:space="preserve"> вруч</w:t>
      </w:r>
      <w:r w:rsidR="00EC4668" w:rsidRPr="00506355">
        <w:rPr>
          <w:rFonts w:ascii="Times New Roman" w:hAnsi="Times New Roman" w:cs="Times New Roman"/>
          <w:iCs/>
          <w:spacing w:val="-4"/>
          <w:sz w:val="28"/>
          <w:szCs w:val="28"/>
        </w:rPr>
        <w:t xml:space="preserve">ены </w:t>
      </w:r>
      <w:r w:rsidRPr="00506355">
        <w:rPr>
          <w:rFonts w:ascii="Times New Roman" w:hAnsi="Times New Roman" w:cs="Times New Roman"/>
          <w:iCs/>
          <w:spacing w:val="-4"/>
          <w:sz w:val="28"/>
          <w:szCs w:val="28"/>
        </w:rPr>
        <w:t>10 стипендий республиканской организации Профсоюза председателям территориальных СМП за лучшую организацию и реализацию молодежной политики</w:t>
      </w:r>
      <w:r w:rsidR="00EC4668" w:rsidRPr="00506355">
        <w:rPr>
          <w:rFonts w:ascii="Times New Roman" w:hAnsi="Times New Roman" w:cs="Times New Roman"/>
          <w:iCs/>
          <w:spacing w:val="-4"/>
          <w:sz w:val="28"/>
          <w:szCs w:val="28"/>
        </w:rPr>
        <w:t xml:space="preserve">. </w:t>
      </w:r>
      <w:bookmarkEnd w:id="3"/>
      <w:r w:rsidR="006612DA" w:rsidRPr="00506355">
        <w:rPr>
          <w:rFonts w:ascii="Times New Roman" w:hAnsi="Times New Roman" w:cs="Times New Roman"/>
          <w:iCs/>
          <w:spacing w:val="-4"/>
          <w:sz w:val="28"/>
          <w:szCs w:val="28"/>
        </w:rPr>
        <w:t>15 ноября прошли выборы нового председателя и членов президиума СМП РТ</w:t>
      </w:r>
      <w:r w:rsidR="00243D0D" w:rsidRPr="00506355">
        <w:rPr>
          <w:rFonts w:ascii="Times New Roman" w:hAnsi="Times New Roman" w:cs="Times New Roman"/>
          <w:iCs/>
          <w:spacing w:val="-4"/>
          <w:sz w:val="28"/>
          <w:szCs w:val="28"/>
        </w:rPr>
        <w:t>,</w:t>
      </w:r>
      <w:r w:rsidR="006612DA" w:rsidRPr="00506355">
        <w:rPr>
          <w:rFonts w:ascii="Times New Roman" w:hAnsi="Times New Roman" w:cs="Times New Roman"/>
          <w:iCs/>
          <w:spacing w:val="-4"/>
          <w:sz w:val="28"/>
          <w:szCs w:val="28"/>
        </w:rPr>
        <w:t xml:space="preserve"> </w:t>
      </w:r>
      <w:r w:rsidR="00243D0D" w:rsidRPr="00506355">
        <w:rPr>
          <w:rFonts w:ascii="Times New Roman" w:hAnsi="Times New Roman" w:cs="Times New Roman"/>
          <w:iCs/>
          <w:spacing w:val="-4"/>
          <w:sz w:val="28"/>
          <w:szCs w:val="28"/>
        </w:rPr>
        <w:t>б</w:t>
      </w:r>
      <w:r w:rsidR="006612DA" w:rsidRPr="00506355">
        <w:rPr>
          <w:rFonts w:ascii="Times New Roman" w:hAnsi="Times New Roman" w:cs="Times New Roman"/>
          <w:iCs/>
          <w:spacing w:val="-4"/>
          <w:sz w:val="28"/>
          <w:szCs w:val="28"/>
        </w:rPr>
        <w:t xml:space="preserve">ыли определены ответственные по каждому региону. </w:t>
      </w:r>
    </w:p>
    <w:p w14:paraId="024A6632" w14:textId="7B3F3512" w:rsidR="00243D0D" w:rsidRPr="00506355" w:rsidRDefault="00891729"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iCs/>
          <w:spacing w:val="-4"/>
          <w:sz w:val="28"/>
          <w:szCs w:val="28"/>
        </w:rPr>
        <w:t xml:space="preserve">С 22 по 27 апреля п.г. прошла </w:t>
      </w:r>
      <w:r w:rsidRPr="00506355">
        <w:rPr>
          <w:rFonts w:ascii="Times New Roman" w:hAnsi="Times New Roman" w:cs="Times New Roman"/>
          <w:sz w:val="28"/>
          <w:szCs w:val="28"/>
          <w:lang w:val="en-US"/>
        </w:rPr>
        <w:t>XIII</w:t>
      </w:r>
      <w:r w:rsidRPr="00506355">
        <w:rPr>
          <w:rFonts w:ascii="Times New Roman" w:hAnsi="Times New Roman" w:cs="Times New Roman"/>
          <w:sz w:val="28"/>
          <w:szCs w:val="28"/>
        </w:rPr>
        <w:t xml:space="preserve"> сессия Всероссийской педагогической школы на тему «Учимся, а не учим. Академия индивидуально-командных достижений». В ВПШ приняли участие представители Татарстана. Полученный опыт был тиражирован в районах республики.</w:t>
      </w:r>
      <w:r w:rsidR="00F76616" w:rsidRPr="00506355">
        <w:rPr>
          <w:rFonts w:ascii="Times New Roman" w:hAnsi="Times New Roman" w:cs="Times New Roman"/>
          <w:sz w:val="28"/>
          <w:szCs w:val="28"/>
        </w:rPr>
        <w:t xml:space="preserve"> </w:t>
      </w:r>
    </w:p>
    <w:p w14:paraId="7EB7E582" w14:textId="77777777" w:rsidR="00243D0D" w:rsidRPr="00506355" w:rsidRDefault="00F76616"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С 29 по 31 марта 2024 г. представители СМП РТ приняли участие в работе Ассоциации Совета молодых педагогов России. </w:t>
      </w:r>
    </w:p>
    <w:p w14:paraId="38743A4D" w14:textId="341B2FCC" w:rsidR="00F76616" w:rsidRPr="00506355" w:rsidRDefault="00243D0D"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На базе Федерации профсоюзов Республики Татарстан 20 декабря п.г. прошла интеллектуальная игра «Квиз» для работающей молодежи. </w:t>
      </w:r>
      <w:r w:rsidRPr="00506355">
        <w:rPr>
          <w:rFonts w:ascii="Times New Roman" w:hAnsi="Times New Roman" w:cs="Times New Roman"/>
          <w:color w:val="1A1A1A"/>
          <w:sz w:val="28"/>
          <w:szCs w:val="28"/>
        </w:rPr>
        <w:t xml:space="preserve">Шесть команд молодых учителей </w:t>
      </w:r>
      <w:r w:rsidR="009F5BC8" w:rsidRPr="00506355">
        <w:rPr>
          <w:rFonts w:ascii="Times New Roman" w:hAnsi="Times New Roman" w:cs="Times New Roman"/>
          <w:color w:val="1A1A1A"/>
          <w:sz w:val="28"/>
          <w:szCs w:val="28"/>
        </w:rPr>
        <w:t>про</w:t>
      </w:r>
      <w:r w:rsidRPr="00506355">
        <w:rPr>
          <w:rFonts w:ascii="Times New Roman" w:hAnsi="Times New Roman" w:cs="Times New Roman"/>
          <w:color w:val="1A1A1A"/>
          <w:sz w:val="28"/>
          <w:szCs w:val="28"/>
        </w:rPr>
        <w:t>демонстрировали уровень своей эрудиции</w:t>
      </w:r>
      <w:r w:rsidR="009F5BC8" w:rsidRPr="00506355">
        <w:rPr>
          <w:rFonts w:ascii="Times New Roman" w:hAnsi="Times New Roman" w:cs="Times New Roman"/>
          <w:color w:val="1A1A1A"/>
          <w:sz w:val="28"/>
          <w:szCs w:val="28"/>
        </w:rPr>
        <w:t>. Первое место заняла команда Кировского и Московского районов. Второе – Авиастроительного и Ново-Савиновского районов. Третье – сборная команда г. Казани.</w:t>
      </w:r>
    </w:p>
    <w:p w14:paraId="00F91884" w14:textId="2A241BAA" w:rsidR="00EB16AD" w:rsidRPr="00506355" w:rsidRDefault="00EB16AD" w:rsidP="00506355">
      <w:pPr>
        <w:pStyle w:val="1"/>
        <w:shd w:val="clear" w:color="auto" w:fill="auto"/>
        <w:spacing w:before="0" w:after="120" w:line="264" w:lineRule="auto"/>
        <w:ind w:firstLine="709"/>
        <w:jc w:val="both"/>
        <w:rPr>
          <w:b/>
          <w:bCs/>
          <w:iCs/>
          <w:spacing w:val="-4"/>
          <w:sz w:val="28"/>
          <w:szCs w:val="28"/>
        </w:rPr>
      </w:pPr>
      <w:r w:rsidRPr="00506355">
        <w:rPr>
          <w:b/>
          <w:bCs/>
          <w:iCs/>
          <w:spacing w:val="-4"/>
          <w:sz w:val="28"/>
          <w:szCs w:val="28"/>
        </w:rPr>
        <w:t>Залогом успешной деятельности вузовской профсоюзной организации, определения ее ключевой роли является, прежде всего, развитие социального партнерства на локальном уровне, укрепление взаимосвязи между руководством и коллективом в области социальной ответственности.</w:t>
      </w:r>
    </w:p>
    <w:p w14:paraId="6F2E3958" w14:textId="498BB735" w:rsidR="00EB16AD" w:rsidRPr="00506355" w:rsidRDefault="00EB16AD" w:rsidP="00506355">
      <w:pPr>
        <w:spacing w:after="120" w:line="264" w:lineRule="auto"/>
        <w:ind w:firstLine="709"/>
        <w:jc w:val="both"/>
        <w:rPr>
          <w:rFonts w:ascii="Times New Roman" w:hAnsi="Times New Roman" w:cs="Times New Roman"/>
          <w:iCs/>
          <w:spacing w:val="-4"/>
          <w:sz w:val="28"/>
          <w:szCs w:val="28"/>
        </w:rPr>
      </w:pPr>
      <w:r w:rsidRPr="00506355">
        <w:rPr>
          <w:rFonts w:ascii="Times New Roman" w:hAnsi="Times New Roman" w:cs="Times New Roman"/>
          <w:iCs/>
          <w:spacing w:val="-4"/>
          <w:sz w:val="28"/>
          <w:szCs w:val="28"/>
        </w:rPr>
        <w:t xml:space="preserve">Традиционно у нас сильные школы студенческого </w:t>
      </w:r>
      <w:r w:rsidR="003C1B3B" w:rsidRPr="00506355">
        <w:rPr>
          <w:rFonts w:ascii="Times New Roman" w:hAnsi="Times New Roman" w:cs="Times New Roman"/>
          <w:iCs/>
          <w:spacing w:val="-4"/>
          <w:sz w:val="28"/>
          <w:szCs w:val="28"/>
        </w:rPr>
        <w:t xml:space="preserve">и межвузовского </w:t>
      </w:r>
      <w:r w:rsidRPr="00506355">
        <w:rPr>
          <w:rFonts w:ascii="Times New Roman" w:hAnsi="Times New Roman" w:cs="Times New Roman"/>
          <w:iCs/>
          <w:spacing w:val="-4"/>
          <w:sz w:val="28"/>
          <w:szCs w:val="28"/>
        </w:rPr>
        <w:t>профсоюзного актива</w:t>
      </w:r>
      <w:r w:rsidR="003C1B3B" w:rsidRPr="00506355">
        <w:rPr>
          <w:rFonts w:ascii="Times New Roman" w:hAnsi="Times New Roman" w:cs="Times New Roman"/>
          <w:iCs/>
          <w:spacing w:val="-4"/>
          <w:sz w:val="28"/>
          <w:szCs w:val="28"/>
        </w:rPr>
        <w:t xml:space="preserve">: </w:t>
      </w:r>
      <w:r w:rsidRPr="00506355">
        <w:rPr>
          <w:rFonts w:ascii="Times New Roman" w:hAnsi="Times New Roman" w:cs="Times New Roman"/>
          <w:iCs/>
          <w:spacing w:val="-4"/>
          <w:sz w:val="28"/>
          <w:szCs w:val="28"/>
        </w:rPr>
        <w:t xml:space="preserve">круглогодичная межвузовская школа профсоюзного актива «Поколение»; школа членов стипендиальных комиссий институтов и факультетов вузов «Стипендиум»; республиканская медиа-школа; школа актива </w:t>
      </w:r>
      <w:r w:rsidRPr="00506355">
        <w:rPr>
          <w:rFonts w:ascii="Times New Roman" w:hAnsi="Times New Roman" w:cs="Times New Roman"/>
          <w:bCs/>
          <w:iCs/>
          <w:spacing w:val="-4"/>
          <w:sz w:val="28"/>
          <w:szCs w:val="28"/>
        </w:rPr>
        <w:t>«Золотой актив КФУ</w:t>
      </w:r>
      <w:r w:rsidRPr="00506355">
        <w:rPr>
          <w:rFonts w:ascii="Times New Roman" w:hAnsi="Times New Roman" w:cs="Times New Roman"/>
          <w:iCs/>
          <w:spacing w:val="-4"/>
          <w:sz w:val="28"/>
          <w:szCs w:val="28"/>
        </w:rPr>
        <w:t>».</w:t>
      </w:r>
    </w:p>
    <w:p w14:paraId="3632D924" w14:textId="7248B2F8" w:rsidR="00E6747D" w:rsidRPr="00506355" w:rsidRDefault="00E6747D"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lastRenderedPageBreak/>
        <w:t xml:space="preserve">Работа с организациями высшего и профессионального образования осуществляется по нескольким направлениям и во многом ее эффективность зависит от работы созданных при </w:t>
      </w:r>
      <w:r w:rsidR="00E835B1" w:rsidRPr="00506355">
        <w:rPr>
          <w:rFonts w:ascii="Times New Roman" w:hAnsi="Times New Roman" w:cs="Times New Roman"/>
          <w:sz w:val="28"/>
          <w:szCs w:val="28"/>
        </w:rPr>
        <w:t>Татарстанской организации Профсоюза образования</w:t>
      </w:r>
      <w:r w:rsidRPr="00506355">
        <w:rPr>
          <w:rFonts w:ascii="Times New Roman" w:hAnsi="Times New Roman" w:cs="Times New Roman"/>
          <w:sz w:val="28"/>
          <w:szCs w:val="28"/>
        </w:rPr>
        <w:t xml:space="preserve"> координационных советов. </w:t>
      </w:r>
    </w:p>
    <w:p w14:paraId="4AEE7F91" w14:textId="77777777" w:rsidR="008B6AC5" w:rsidRPr="00506355" w:rsidRDefault="008B6AC5" w:rsidP="00506355">
      <w:pPr>
        <w:spacing w:after="120" w:line="264" w:lineRule="auto"/>
        <w:ind w:firstLine="709"/>
        <w:jc w:val="both"/>
        <w:rPr>
          <w:rFonts w:ascii="Times New Roman" w:hAnsi="Times New Roman" w:cs="Times New Roman"/>
          <w:color w:val="0A0A0A"/>
          <w:sz w:val="28"/>
          <w:szCs w:val="28"/>
          <w:shd w:val="clear" w:color="auto" w:fill="FFFFFF"/>
        </w:rPr>
      </w:pPr>
      <w:r w:rsidRPr="00506355">
        <w:rPr>
          <w:rFonts w:ascii="Times New Roman" w:hAnsi="Times New Roman" w:cs="Times New Roman"/>
          <w:color w:val="0A0A0A"/>
          <w:sz w:val="28"/>
          <w:szCs w:val="28"/>
          <w:shd w:val="clear" w:color="auto" w:fill="FFFFFF"/>
        </w:rPr>
        <w:t xml:space="preserve">Созданный при Татарстанской организации Профсоюза образования КСП вузов, стал самостоятельно действующим активным внутрипрофсоюзным органом. Его работа строится в соответствии с планом и решениями, принимаемыми на собраниях КСП. За отчетный период прошло 5 заседаний. </w:t>
      </w:r>
      <w:r w:rsidRPr="00506355">
        <w:rPr>
          <w:rFonts w:ascii="Times New Roman" w:hAnsi="Times New Roman" w:cs="Times New Roman"/>
          <w:sz w:val="28"/>
          <w:szCs w:val="28"/>
        </w:rPr>
        <w:t>В последние годы одной из приоритетных задач, стоящих перед проф. организациями стала работа по разработке и внедрению социальных программ и межвузовского взаимодействия</w:t>
      </w:r>
      <w:r w:rsidRPr="00506355">
        <w:rPr>
          <w:rFonts w:ascii="Times New Roman" w:hAnsi="Times New Roman" w:cs="Times New Roman"/>
          <w:i/>
          <w:sz w:val="28"/>
          <w:szCs w:val="28"/>
        </w:rPr>
        <w:t xml:space="preserve">. </w:t>
      </w:r>
    </w:p>
    <w:p w14:paraId="3AA0C9DF" w14:textId="77777777" w:rsidR="008B6AC5" w:rsidRPr="00506355" w:rsidRDefault="008B6AC5" w:rsidP="00506355">
      <w:pPr>
        <w:widowControl w:val="0"/>
        <w:suppressAutoHyphens/>
        <w:spacing w:after="120" w:line="264" w:lineRule="auto"/>
        <w:ind w:firstLine="709"/>
        <w:jc w:val="both"/>
        <w:rPr>
          <w:rFonts w:ascii="Times New Roman" w:eastAsia="Times New Roman" w:hAnsi="Times New Roman" w:cs="Times New Roman"/>
          <w:color w:val="000000"/>
          <w:sz w:val="28"/>
          <w:szCs w:val="28"/>
        </w:rPr>
      </w:pPr>
      <w:r w:rsidRPr="00506355">
        <w:rPr>
          <w:rFonts w:ascii="Times New Roman" w:eastAsia="Times New Roman" w:hAnsi="Times New Roman" w:cs="Times New Roman"/>
          <w:color w:val="000000"/>
          <w:sz w:val="28"/>
          <w:szCs w:val="28"/>
        </w:rPr>
        <w:t>В ноябре 2024 года на очередном заседании был избран новый председатель КСП работников вузов Загрутдинова А. К., в связи с переходом Новаковской А. В. на другую работу.</w:t>
      </w:r>
    </w:p>
    <w:p w14:paraId="456D54F1" w14:textId="77777777" w:rsidR="008B6AC5" w:rsidRPr="00506355" w:rsidRDefault="008B6AC5" w:rsidP="00506355">
      <w:pPr>
        <w:spacing w:after="120" w:line="264" w:lineRule="auto"/>
        <w:ind w:firstLine="709"/>
        <w:jc w:val="both"/>
        <w:rPr>
          <w:rFonts w:ascii="Times New Roman" w:hAnsi="Times New Roman" w:cs="Times New Roman"/>
          <w:color w:val="333333"/>
          <w:sz w:val="28"/>
          <w:szCs w:val="28"/>
        </w:rPr>
      </w:pPr>
      <w:r w:rsidRPr="00506355">
        <w:rPr>
          <w:rFonts w:ascii="Times New Roman" w:eastAsia="Times New Roman" w:hAnsi="Times New Roman" w:cs="Times New Roman"/>
          <w:sz w:val="28"/>
          <w:szCs w:val="28"/>
          <w:lang w:eastAsia="ru-RU"/>
        </w:rPr>
        <w:t>В 2024 году наравне с традиционными мероприятиями были реализованы новые проекты:</w:t>
      </w:r>
      <w:r w:rsidRPr="00506355">
        <w:rPr>
          <w:rFonts w:ascii="Times New Roman" w:hAnsi="Times New Roman" w:cs="Times New Roman"/>
          <w:color w:val="333333"/>
          <w:sz w:val="28"/>
          <w:szCs w:val="28"/>
        </w:rPr>
        <w:t xml:space="preserve"> «Конкурс на получение грантов для ППО вузов республиканской организации на реализацию социальных проектов». В 2025 году по 65 тысяч рублей получат три профсоюзные организации вузов Татарстана. Проект первичной профсоюзной организации работников Набережночелнинского института Казанского федерального университета «Игры будущего: папа, мама, я – профсоюзная семья». Проект – ночной лыжный спринт «Олимп». Инициаторы проведения – первичная профсоюзная организация Казанского национального исследовательского технического университета имени А.Н. Туполева. Третьим грантополучателем стала первичная профсоюзная организация Казанского национального исследовательского технологического университета. Их проект из области PR под названием «12 месяцев с профкомом КНИТУ».</w:t>
      </w:r>
    </w:p>
    <w:p w14:paraId="0E606EBB" w14:textId="77777777" w:rsidR="008B6AC5" w:rsidRPr="00506355" w:rsidRDefault="008B6AC5" w:rsidP="00506355">
      <w:pPr>
        <w:pStyle w:val="a6"/>
        <w:shd w:val="clear" w:color="auto" w:fill="FFFFFF"/>
        <w:spacing w:before="0" w:beforeAutospacing="0" w:after="120" w:afterAutospacing="0" w:line="264" w:lineRule="auto"/>
        <w:ind w:firstLine="709"/>
        <w:jc w:val="both"/>
        <w:rPr>
          <w:color w:val="333333"/>
          <w:sz w:val="28"/>
          <w:szCs w:val="28"/>
        </w:rPr>
      </w:pPr>
      <w:r w:rsidRPr="00506355">
        <w:rPr>
          <w:color w:val="333333"/>
          <w:sz w:val="28"/>
          <w:szCs w:val="28"/>
        </w:rPr>
        <w:t xml:space="preserve">Межвузовский проект «Летний отдых с семьей». В 2024 году было предложено работникам вузов два тура в Карелию общей численностью 120 человек. </w:t>
      </w:r>
    </w:p>
    <w:p w14:paraId="2484B2DC" w14:textId="77777777" w:rsidR="008B6AC5" w:rsidRPr="00506355" w:rsidRDefault="008B6AC5" w:rsidP="00506355">
      <w:pPr>
        <w:pStyle w:val="a6"/>
        <w:shd w:val="clear" w:color="auto" w:fill="FFFFFF"/>
        <w:spacing w:before="0" w:beforeAutospacing="0" w:after="120" w:afterAutospacing="0" w:line="264" w:lineRule="auto"/>
        <w:ind w:firstLine="709"/>
        <w:rPr>
          <w:color w:val="333333"/>
          <w:sz w:val="28"/>
          <w:szCs w:val="28"/>
        </w:rPr>
      </w:pPr>
      <w:r w:rsidRPr="00506355">
        <w:rPr>
          <w:color w:val="333333"/>
          <w:sz w:val="28"/>
          <w:szCs w:val="28"/>
        </w:rPr>
        <w:t>Продолжен проект «ДМС с Профсоюзом» для членов Профсоюза вузовских организаций. В 2024 году в нем приняло участие 136 человек.</w:t>
      </w:r>
    </w:p>
    <w:p w14:paraId="11CE5ADF" w14:textId="77777777" w:rsidR="008B6AC5" w:rsidRPr="00506355" w:rsidRDefault="008B6AC5" w:rsidP="00506355">
      <w:pPr>
        <w:suppressAutoHyphens/>
        <w:spacing w:after="120" w:line="264" w:lineRule="auto"/>
        <w:ind w:firstLine="709"/>
        <w:jc w:val="both"/>
        <w:rPr>
          <w:rFonts w:ascii="Times New Roman" w:eastAsia="Calibri" w:hAnsi="Times New Roman" w:cs="Times New Roman"/>
          <w:sz w:val="28"/>
          <w:szCs w:val="28"/>
          <w:lang w:eastAsia="ar-SA"/>
        </w:rPr>
      </w:pPr>
      <w:r w:rsidRPr="00506355">
        <w:rPr>
          <w:rFonts w:ascii="Times New Roman" w:eastAsia="Calibri" w:hAnsi="Times New Roman" w:cs="Times New Roman"/>
          <w:sz w:val="28"/>
          <w:szCs w:val="28"/>
          <w:lang w:eastAsia="ar-SA"/>
        </w:rPr>
        <w:t xml:space="preserve">В 2024 году 4 представителя вузов Татарстана приняли участие в работе Всероссийского семинара-совещания председателей первичных профсоюзных организаций работников вузов и специалистов региональных (межрегиональных) организаций Профсоюза. </w:t>
      </w:r>
    </w:p>
    <w:p w14:paraId="3480D249" w14:textId="77777777" w:rsidR="008B6AC5" w:rsidRPr="00506355" w:rsidRDefault="008B6AC5" w:rsidP="00506355">
      <w:pPr>
        <w:pStyle w:val="a6"/>
        <w:shd w:val="clear" w:color="auto" w:fill="FFFFFF"/>
        <w:spacing w:before="0" w:beforeAutospacing="0" w:after="120" w:afterAutospacing="0" w:line="264" w:lineRule="auto"/>
        <w:ind w:firstLine="709"/>
        <w:jc w:val="both"/>
        <w:rPr>
          <w:b/>
          <w:color w:val="333333"/>
          <w:sz w:val="28"/>
          <w:szCs w:val="28"/>
        </w:rPr>
      </w:pPr>
      <w:r w:rsidRPr="00506355">
        <w:rPr>
          <w:color w:val="333333"/>
          <w:sz w:val="28"/>
          <w:szCs w:val="28"/>
        </w:rPr>
        <w:t>2024 год-год Отчетов и выборов в Профсоюзе. ОВК прошли во всех вузовских организациях. 3 новых председателя возглавили организации работников, 1 –объединенную организацию и 2 председателя сменили своих предшественников на посту в студенческих организациях</w:t>
      </w:r>
      <w:r w:rsidRPr="00506355">
        <w:rPr>
          <w:b/>
          <w:color w:val="333333"/>
          <w:sz w:val="28"/>
          <w:szCs w:val="28"/>
        </w:rPr>
        <w:t xml:space="preserve">.  В целом, из 14 председателей сменилось 6 человек. </w:t>
      </w:r>
    </w:p>
    <w:p w14:paraId="4D1019FA" w14:textId="77777777" w:rsidR="008B6AC5" w:rsidRPr="00506355" w:rsidRDefault="008B6AC5" w:rsidP="00506355">
      <w:pPr>
        <w:pStyle w:val="a6"/>
        <w:shd w:val="clear" w:color="auto" w:fill="FFFFFF"/>
        <w:spacing w:before="0" w:beforeAutospacing="0" w:after="120" w:afterAutospacing="0" w:line="264" w:lineRule="auto"/>
        <w:ind w:firstLine="709"/>
        <w:rPr>
          <w:color w:val="333333"/>
          <w:sz w:val="28"/>
          <w:szCs w:val="28"/>
        </w:rPr>
      </w:pPr>
      <w:r w:rsidRPr="00506355">
        <w:rPr>
          <w:color w:val="333333"/>
          <w:sz w:val="28"/>
          <w:szCs w:val="28"/>
        </w:rPr>
        <w:lastRenderedPageBreak/>
        <w:t>Профсоюзные организации работников и студентов вузов активно принимали участие в различных конкурсах:  Всероссийский конкурс Общероссийского Профсоюза образования «Здоровые решения» - 2024. В номинации для высшей школы первое место заняла первичная профсоюзная организация Казанского национального исследовательского технологического университета. На конкурс профком вуза представил программу «Приоритет – здоровье»,</w:t>
      </w:r>
    </w:p>
    <w:p w14:paraId="7DC17564" w14:textId="77777777" w:rsidR="008B6AC5" w:rsidRPr="00506355" w:rsidRDefault="008B6AC5" w:rsidP="00506355">
      <w:pPr>
        <w:pStyle w:val="a6"/>
        <w:shd w:val="clear" w:color="auto" w:fill="FFFFFF"/>
        <w:spacing w:before="0" w:beforeAutospacing="0" w:after="120" w:afterAutospacing="0" w:line="264" w:lineRule="auto"/>
        <w:ind w:firstLine="709"/>
        <w:jc w:val="both"/>
        <w:rPr>
          <w:b/>
          <w:color w:val="333333"/>
          <w:sz w:val="28"/>
          <w:szCs w:val="28"/>
        </w:rPr>
      </w:pPr>
      <w:r w:rsidRPr="00506355">
        <w:rPr>
          <w:color w:val="333333"/>
          <w:sz w:val="28"/>
          <w:szCs w:val="28"/>
          <w:shd w:val="clear" w:color="auto" w:fill="FFFFFF"/>
        </w:rPr>
        <w:t>Председатель первичной профсоюзной организации Казанского национального исследовательского технического университета имени А.Н. Туполева Алина Новаковская стала серебряным призером Всероссийского конкурса «Траектория успеха». </w:t>
      </w:r>
    </w:p>
    <w:p w14:paraId="01C17AE9" w14:textId="77777777" w:rsidR="008B6AC5" w:rsidRPr="00506355" w:rsidRDefault="008B6AC5" w:rsidP="00506355">
      <w:pPr>
        <w:pStyle w:val="a6"/>
        <w:shd w:val="clear" w:color="auto" w:fill="FFFFFF"/>
        <w:spacing w:before="0" w:beforeAutospacing="0" w:after="120" w:afterAutospacing="0" w:line="264" w:lineRule="auto"/>
        <w:ind w:firstLine="709"/>
        <w:jc w:val="both"/>
        <w:rPr>
          <w:color w:val="333333"/>
          <w:sz w:val="28"/>
          <w:szCs w:val="28"/>
          <w:shd w:val="clear" w:color="auto" w:fill="FFFFFF"/>
        </w:rPr>
      </w:pPr>
      <w:r w:rsidRPr="00506355">
        <w:rPr>
          <w:color w:val="333333"/>
          <w:sz w:val="28"/>
          <w:szCs w:val="28"/>
          <w:shd w:val="clear" w:color="auto" w:fill="FFFFFF"/>
        </w:rPr>
        <w:t>Всероссийский конкурс на лучший коллективный договор организаций высшего образования. Председатель первичной профсоюзной организации Казанского национального исследовательского технологического университета Альбина Загрутдинова получила диплом за эффективное применение в коллективном договоре сторонами социального партнёрства норм отраслевого соглашения.</w:t>
      </w:r>
    </w:p>
    <w:p w14:paraId="7695009A" w14:textId="77777777" w:rsidR="008B6AC5" w:rsidRPr="00506355" w:rsidRDefault="008B6AC5" w:rsidP="00506355">
      <w:pPr>
        <w:pStyle w:val="a6"/>
        <w:shd w:val="clear" w:color="auto" w:fill="FFFFFF"/>
        <w:spacing w:before="0" w:beforeAutospacing="0" w:after="120" w:afterAutospacing="0" w:line="264" w:lineRule="auto"/>
        <w:ind w:firstLine="709"/>
        <w:jc w:val="both"/>
        <w:rPr>
          <w:color w:val="333333"/>
          <w:sz w:val="28"/>
          <w:szCs w:val="28"/>
          <w:shd w:val="clear" w:color="auto" w:fill="FFFFFF"/>
        </w:rPr>
      </w:pPr>
      <w:r w:rsidRPr="00506355">
        <w:rPr>
          <w:color w:val="333333"/>
          <w:sz w:val="28"/>
          <w:szCs w:val="28"/>
          <w:shd w:val="clear" w:color="auto" w:fill="FFFFFF"/>
        </w:rPr>
        <w:t xml:space="preserve">В 2024 году в честь 25 летия СКС Профсоюза ЦС был проведен конкурс на соискание  Премии СКС Пофсоюза в 15 направлениях. Представители ППО студентов из Татарстана стали победителями и лауреатами в нескольких номинациях: </w:t>
      </w:r>
    </w:p>
    <w:p w14:paraId="4D450A7C" w14:textId="77777777" w:rsidR="008B6AC5" w:rsidRPr="00506355" w:rsidRDefault="008B6AC5" w:rsidP="00506355">
      <w:pPr>
        <w:pStyle w:val="a6"/>
        <w:shd w:val="clear" w:color="auto" w:fill="FFFFFF"/>
        <w:spacing w:before="0" w:beforeAutospacing="0" w:after="120" w:afterAutospacing="0" w:line="264" w:lineRule="auto"/>
        <w:ind w:firstLine="709"/>
        <w:rPr>
          <w:color w:val="333333"/>
          <w:sz w:val="28"/>
          <w:szCs w:val="28"/>
          <w:shd w:val="clear" w:color="auto" w:fill="FFFFFF"/>
        </w:rPr>
      </w:pPr>
      <w:r w:rsidRPr="00506355">
        <w:rPr>
          <w:color w:val="333333"/>
          <w:sz w:val="28"/>
          <w:szCs w:val="28"/>
          <w:shd w:val="clear" w:color="auto" w:fill="FFFFFF"/>
        </w:rPr>
        <w:t>Номинация «Развитие творческой молодежи» (КФУ, победитель)</w:t>
      </w:r>
    </w:p>
    <w:p w14:paraId="6CB00F3C" w14:textId="77777777" w:rsidR="008B6AC5" w:rsidRPr="00506355" w:rsidRDefault="008B6AC5" w:rsidP="00506355">
      <w:pPr>
        <w:pStyle w:val="a6"/>
        <w:shd w:val="clear" w:color="auto" w:fill="FFFFFF"/>
        <w:spacing w:before="0" w:beforeAutospacing="0" w:after="120" w:afterAutospacing="0" w:line="264" w:lineRule="auto"/>
        <w:ind w:firstLine="709"/>
        <w:rPr>
          <w:color w:val="333333"/>
          <w:sz w:val="28"/>
          <w:szCs w:val="28"/>
          <w:shd w:val="clear" w:color="auto" w:fill="FFFFFF"/>
        </w:rPr>
      </w:pPr>
      <w:r w:rsidRPr="00506355">
        <w:rPr>
          <w:color w:val="333333"/>
          <w:sz w:val="28"/>
          <w:szCs w:val="28"/>
          <w:shd w:val="clear" w:color="auto" w:fill="FFFFFF"/>
        </w:rPr>
        <w:t xml:space="preserve">Номинация «Лучшая практика работы в общежитиях» (КФУ, победитель) </w:t>
      </w:r>
    </w:p>
    <w:p w14:paraId="394568FC" w14:textId="77777777" w:rsidR="008B6AC5" w:rsidRPr="00506355" w:rsidRDefault="008B6AC5" w:rsidP="00506355">
      <w:pPr>
        <w:pStyle w:val="a6"/>
        <w:shd w:val="clear" w:color="auto" w:fill="FFFFFF"/>
        <w:spacing w:before="0" w:beforeAutospacing="0" w:after="120" w:afterAutospacing="0" w:line="264" w:lineRule="auto"/>
        <w:ind w:firstLine="709"/>
        <w:rPr>
          <w:color w:val="333333"/>
          <w:sz w:val="28"/>
          <w:szCs w:val="28"/>
          <w:shd w:val="clear" w:color="auto" w:fill="FFFFFF"/>
        </w:rPr>
      </w:pPr>
      <w:r w:rsidRPr="00506355">
        <w:rPr>
          <w:color w:val="333333"/>
          <w:sz w:val="28"/>
          <w:szCs w:val="28"/>
          <w:shd w:val="clear" w:color="auto" w:fill="FFFFFF"/>
        </w:rPr>
        <w:t>Номинация «Лучшая юридическая практика» (КФУ, лауреат)</w:t>
      </w:r>
    </w:p>
    <w:p w14:paraId="36D94C83" w14:textId="77777777" w:rsidR="008B6AC5" w:rsidRPr="00506355" w:rsidRDefault="008B6AC5" w:rsidP="00506355">
      <w:pPr>
        <w:pStyle w:val="a6"/>
        <w:shd w:val="clear" w:color="auto" w:fill="FFFFFF"/>
        <w:spacing w:before="0" w:beforeAutospacing="0" w:after="120" w:afterAutospacing="0" w:line="264" w:lineRule="auto"/>
        <w:ind w:firstLine="709"/>
        <w:rPr>
          <w:color w:val="333333"/>
          <w:sz w:val="28"/>
          <w:szCs w:val="28"/>
          <w:shd w:val="clear" w:color="auto" w:fill="FFFFFF"/>
        </w:rPr>
      </w:pPr>
      <w:r w:rsidRPr="00506355">
        <w:rPr>
          <w:color w:val="333333"/>
          <w:sz w:val="28"/>
          <w:szCs w:val="28"/>
          <w:shd w:val="clear" w:color="auto" w:fill="FFFFFF"/>
        </w:rPr>
        <w:t>Номинация «Развитие патриотического воспитания» (НГПУ, лауреат)</w:t>
      </w:r>
    </w:p>
    <w:p w14:paraId="49590393" w14:textId="77777777" w:rsidR="008B6AC5" w:rsidRPr="00506355" w:rsidRDefault="008B6AC5" w:rsidP="00506355">
      <w:pPr>
        <w:pStyle w:val="a6"/>
        <w:shd w:val="clear" w:color="auto" w:fill="FFFFFF"/>
        <w:spacing w:before="0" w:beforeAutospacing="0" w:after="120" w:afterAutospacing="0" w:line="264" w:lineRule="auto"/>
        <w:ind w:firstLine="709"/>
        <w:rPr>
          <w:color w:val="333333"/>
          <w:sz w:val="28"/>
          <w:szCs w:val="28"/>
        </w:rPr>
      </w:pPr>
      <w:r w:rsidRPr="00506355">
        <w:rPr>
          <w:color w:val="333333"/>
          <w:sz w:val="28"/>
          <w:szCs w:val="28"/>
          <w:shd w:val="clear" w:color="auto" w:fill="FFFFFF"/>
        </w:rPr>
        <w:t>Номинация «Медиа специалист года» (Евдокимова Арина, КФУ, лауреат)</w:t>
      </w:r>
    </w:p>
    <w:p w14:paraId="76EAEAE7" w14:textId="77777777" w:rsidR="008B6AC5" w:rsidRPr="00506355" w:rsidRDefault="008B6AC5" w:rsidP="00506355">
      <w:pPr>
        <w:pStyle w:val="a6"/>
        <w:shd w:val="clear" w:color="auto" w:fill="FFFFFF"/>
        <w:spacing w:before="0" w:beforeAutospacing="0" w:after="120" w:afterAutospacing="0" w:line="264" w:lineRule="auto"/>
        <w:ind w:firstLine="709"/>
        <w:jc w:val="both"/>
        <w:rPr>
          <w:color w:val="333333"/>
          <w:sz w:val="28"/>
          <w:szCs w:val="28"/>
        </w:rPr>
      </w:pPr>
      <w:r w:rsidRPr="00506355">
        <w:rPr>
          <w:color w:val="333333"/>
          <w:sz w:val="28"/>
          <w:szCs w:val="28"/>
        </w:rPr>
        <w:t>В 2024 году Казань в очередной раз стала площадкой для Студенческого лидера ПФО. Организаторами выступила студенческая профсоюзная организация КФУ. В команду организаторов вошли так же представители других проф. организаций республики(КНИТУ-КХТИ, НЧ КФУ). В конкурсе победила представитель проф. команды КФУ Арина Евдокимова.</w:t>
      </w:r>
    </w:p>
    <w:p w14:paraId="2D428B37" w14:textId="77777777" w:rsidR="008B6AC5" w:rsidRPr="00506355" w:rsidRDefault="008B6AC5" w:rsidP="00506355">
      <w:pPr>
        <w:pStyle w:val="a6"/>
        <w:shd w:val="clear" w:color="auto" w:fill="FFFFFF"/>
        <w:spacing w:before="0" w:beforeAutospacing="0" w:after="120" w:afterAutospacing="0" w:line="264" w:lineRule="auto"/>
        <w:ind w:firstLine="709"/>
        <w:jc w:val="both"/>
        <w:rPr>
          <w:color w:val="333333"/>
          <w:sz w:val="28"/>
          <w:szCs w:val="28"/>
        </w:rPr>
      </w:pPr>
      <w:r w:rsidRPr="00506355">
        <w:rPr>
          <w:color w:val="333333"/>
          <w:sz w:val="28"/>
          <w:szCs w:val="28"/>
        </w:rPr>
        <w:t>Республиканский конкурс ФПРТ на лучший профсоюзный проект выиграли студенты профсоюзной организации КНИТУ-КХТИ с проектом «Агитационные бригады КНИТУ».</w:t>
      </w:r>
    </w:p>
    <w:p w14:paraId="6CE39B03" w14:textId="77777777" w:rsidR="008B6AC5" w:rsidRPr="00506355" w:rsidRDefault="008B6AC5" w:rsidP="00506355">
      <w:pPr>
        <w:spacing w:after="120" w:line="264" w:lineRule="auto"/>
        <w:ind w:firstLine="709"/>
        <w:jc w:val="both"/>
        <w:rPr>
          <w:rFonts w:ascii="Times New Roman" w:hAnsi="Times New Roman" w:cs="Times New Roman"/>
          <w:color w:val="333333"/>
          <w:sz w:val="28"/>
          <w:szCs w:val="28"/>
          <w:shd w:val="clear" w:color="auto" w:fill="FFFFFF"/>
        </w:rPr>
      </w:pPr>
      <w:r w:rsidRPr="00506355">
        <w:rPr>
          <w:rFonts w:ascii="Times New Roman" w:hAnsi="Times New Roman" w:cs="Times New Roman"/>
          <w:color w:val="333333"/>
          <w:sz w:val="28"/>
          <w:szCs w:val="28"/>
          <w:shd w:val="clear" w:color="auto" w:fill="FFFFFF"/>
        </w:rPr>
        <w:t xml:space="preserve">Студенческие проф. организации всегда активно занимаются подготовкой кадров, как у себя в вузе (во всех организациях действуют школы актива), так и на разных уровнях. В 2024 году студенты – члены Профсоюза приняли участие во Всероссийской школе – семинаре стипендиальных комиссий «Стипком». Представитель КФУ Диана Дурновцева стала обладателем серебряного знака. </w:t>
      </w:r>
    </w:p>
    <w:p w14:paraId="72BEC0B7" w14:textId="77777777" w:rsidR="008B6AC5" w:rsidRPr="00506355" w:rsidRDefault="008B6AC5" w:rsidP="00506355">
      <w:pPr>
        <w:spacing w:after="120" w:line="264" w:lineRule="auto"/>
        <w:ind w:firstLine="709"/>
        <w:jc w:val="both"/>
        <w:rPr>
          <w:rFonts w:ascii="Times New Roman" w:hAnsi="Times New Roman" w:cs="Times New Roman"/>
          <w:color w:val="333333"/>
          <w:sz w:val="28"/>
          <w:szCs w:val="28"/>
          <w:shd w:val="clear" w:color="auto" w:fill="FFFFFF"/>
        </w:rPr>
      </w:pPr>
      <w:r w:rsidRPr="00506355">
        <w:rPr>
          <w:rFonts w:ascii="Times New Roman" w:hAnsi="Times New Roman" w:cs="Times New Roman"/>
          <w:color w:val="333333"/>
          <w:sz w:val="28"/>
          <w:szCs w:val="28"/>
          <w:shd w:val="clear" w:color="auto" w:fill="FFFFFF"/>
        </w:rPr>
        <w:lastRenderedPageBreak/>
        <w:t>Во Всероссийском форуме «Общага», в рамках которого был Карина Ямилева (КФУ) получила грант Росмолодежи на реализацию проекта «Форум студенческих советов общежитий РТ».</w:t>
      </w:r>
    </w:p>
    <w:p w14:paraId="1AF42BC9" w14:textId="77777777" w:rsidR="008B6AC5" w:rsidRPr="00506355" w:rsidRDefault="008B6AC5" w:rsidP="00506355">
      <w:pPr>
        <w:spacing w:after="120" w:line="264" w:lineRule="auto"/>
        <w:ind w:firstLine="709"/>
        <w:jc w:val="both"/>
        <w:rPr>
          <w:rFonts w:ascii="Times New Roman" w:hAnsi="Times New Roman" w:cs="Times New Roman"/>
          <w:color w:val="333333"/>
          <w:sz w:val="28"/>
          <w:szCs w:val="28"/>
          <w:shd w:val="clear" w:color="auto" w:fill="FFFFFF"/>
        </w:rPr>
      </w:pPr>
      <w:r w:rsidRPr="00506355">
        <w:rPr>
          <w:rFonts w:ascii="Times New Roman" w:hAnsi="Times New Roman" w:cs="Times New Roman"/>
          <w:color w:val="333333"/>
          <w:sz w:val="28"/>
          <w:szCs w:val="28"/>
          <w:shd w:val="clear" w:color="auto" w:fill="FFFFFF"/>
        </w:rPr>
        <w:t>Во Всероссийском форуме педагогических вузов приняли участие представители НГПУ.</w:t>
      </w:r>
    </w:p>
    <w:p w14:paraId="244088E0" w14:textId="57414199" w:rsidR="008B6AC5" w:rsidRPr="00506355" w:rsidRDefault="008B6AC5" w:rsidP="00506355">
      <w:pPr>
        <w:spacing w:after="120" w:line="264" w:lineRule="auto"/>
        <w:ind w:firstLine="709"/>
        <w:jc w:val="both"/>
        <w:rPr>
          <w:rFonts w:ascii="Times New Roman" w:hAnsi="Times New Roman" w:cs="Times New Roman"/>
          <w:color w:val="333333"/>
          <w:sz w:val="28"/>
          <w:szCs w:val="28"/>
          <w:shd w:val="clear" w:color="auto" w:fill="FFFFFF"/>
        </w:rPr>
      </w:pPr>
      <w:r w:rsidRPr="00506355">
        <w:rPr>
          <w:rFonts w:ascii="Times New Roman" w:hAnsi="Times New Roman" w:cs="Times New Roman"/>
          <w:color w:val="333333"/>
          <w:sz w:val="28"/>
          <w:szCs w:val="28"/>
          <w:shd w:val="clear" w:color="auto" w:fill="FFFFFF"/>
        </w:rPr>
        <w:t>В республике в 2024 году были реализованы два межвузовских обучающих проекта: круглогодичная школа «Поколение»</w:t>
      </w:r>
      <w:r w:rsidR="001A03DD" w:rsidRPr="00506355">
        <w:rPr>
          <w:rFonts w:ascii="Times New Roman" w:hAnsi="Times New Roman" w:cs="Times New Roman"/>
          <w:color w:val="333333"/>
          <w:sz w:val="28"/>
          <w:szCs w:val="28"/>
          <w:shd w:val="clear" w:color="auto" w:fill="FFFFFF"/>
        </w:rPr>
        <w:t xml:space="preserve"> </w:t>
      </w:r>
      <w:r w:rsidRPr="00506355">
        <w:rPr>
          <w:rFonts w:ascii="Times New Roman" w:hAnsi="Times New Roman" w:cs="Times New Roman"/>
          <w:color w:val="333333"/>
          <w:sz w:val="28"/>
          <w:szCs w:val="28"/>
          <w:shd w:val="clear" w:color="auto" w:fill="FFFFFF"/>
        </w:rPr>
        <w:t xml:space="preserve">(организаторы КНИТУ-КХТИ) и Образовательная академия для профбюро институтов и факультетов «УниПРОФ»(КФУ). </w:t>
      </w:r>
    </w:p>
    <w:p w14:paraId="6ECA7A79" w14:textId="77777777" w:rsidR="008B6AC5" w:rsidRPr="00506355" w:rsidRDefault="008B6AC5" w:rsidP="00506355">
      <w:pPr>
        <w:pStyle w:val="HTML"/>
        <w:spacing w:after="120" w:line="264" w:lineRule="auto"/>
        <w:ind w:firstLine="709"/>
        <w:jc w:val="both"/>
        <w:rPr>
          <w:rFonts w:ascii="Times New Roman" w:hAnsi="Times New Roman"/>
          <w:sz w:val="28"/>
          <w:szCs w:val="28"/>
          <w:lang w:val="ru-RU"/>
        </w:rPr>
      </w:pPr>
      <w:r w:rsidRPr="00506355">
        <w:rPr>
          <w:rFonts w:ascii="Times New Roman" w:hAnsi="Times New Roman"/>
          <w:sz w:val="28"/>
          <w:szCs w:val="28"/>
          <w:lang w:val="ru-RU"/>
        </w:rPr>
        <w:t xml:space="preserve">При поддержке </w:t>
      </w:r>
      <w:r w:rsidRPr="00506355">
        <w:rPr>
          <w:rFonts w:ascii="Times New Roman" w:hAnsi="Times New Roman"/>
          <w:color w:val="0A0A0A"/>
          <w:sz w:val="28"/>
          <w:szCs w:val="28"/>
          <w:shd w:val="clear" w:color="auto" w:fill="FFFFFF"/>
        </w:rPr>
        <w:t>Татарстанской организации Профсоюза образования</w:t>
      </w:r>
      <w:r w:rsidRPr="00506355">
        <w:rPr>
          <w:rFonts w:ascii="Times New Roman" w:hAnsi="Times New Roman"/>
          <w:sz w:val="28"/>
          <w:szCs w:val="28"/>
          <w:lang w:val="ru-RU"/>
        </w:rPr>
        <w:t xml:space="preserve"> Студенческий координационный совет (председатель Виноградова Ю. В.) совместно с первичными профсоюзными организациями вузов ежегодно реализует ряд межвузовских проектов, таких как:</w:t>
      </w:r>
    </w:p>
    <w:p w14:paraId="12018B83" w14:textId="77777777" w:rsidR="008B6AC5" w:rsidRPr="00506355" w:rsidRDefault="008B6AC5" w:rsidP="00506355">
      <w:pPr>
        <w:pStyle w:val="HTML"/>
        <w:spacing w:after="120" w:line="264" w:lineRule="auto"/>
        <w:ind w:firstLine="709"/>
        <w:jc w:val="both"/>
        <w:rPr>
          <w:rFonts w:ascii="Times New Roman" w:hAnsi="Times New Roman"/>
          <w:sz w:val="28"/>
          <w:szCs w:val="28"/>
          <w:lang w:val="ru-RU"/>
        </w:rPr>
      </w:pPr>
      <w:r w:rsidRPr="00506355">
        <w:rPr>
          <w:rFonts w:ascii="Times New Roman" w:hAnsi="Times New Roman"/>
          <w:sz w:val="28"/>
          <w:szCs w:val="28"/>
          <w:lang w:val="ru-RU"/>
        </w:rPr>
        <w:t xml:space="preserve">-Конкурс «Студенческий лидер Республики Татарстан»; </w:t>
      </w:r>
    </w:p>
    <w:p w14:paraId="6051D663" w14:textId="77777777" w:rsidR="008B6AC5" w:rsidRPr="00506355" w:rsidRDefault="008B6AC5" w:rsidP="00506355">
      <w:pPr>
        <w:pStyle w:val="HTML"/>
        <w:spacing w:after="120" w:line="264" w:lineRule="auto"/>
        <w:ind w:firstLine="709"/>
        <w:jc w:val="both"/>
        <w:rPr>
          <w:rFonts w:ascii="Times New Roman" w:hAnsi="Times New Roman"/>
          <w:sz w:val="28"/>
          <w:szCs w:val="28"/>
          <w:lang w:val="ru-RU"/>
        </w:rPr>
      </w:pPr>
      <w:r w:rsidRPr="00506355">
        <w:rPr>
          <w:rFonts w:ascii="Times New Roman" w:hAnsi="Times New Roman"/>
          <w:sz w:val="28"/>
          <w:szCs w:val="28"/>
          <w:lang w:val="ru-RU"/>
        </w:rPr>
        <w:t xml:space="preserve">-Республиканская школа профсоюзного актива «Поколение П»;   </w:t>
      </w:r>
    </w:p>
    <w:p w14:paraId="3E9A7DD7" w14:textId="77777777" w:rsidR="008B6AC5" w:rsidRPr="00506355" w:rsidRDefault="008B6AC5" w:rsidP="00506355">
      <w:pPr>
        <w:pStyle w:val="HTML"/>
        <w:spacing w:after="120" w:line="264" w:lineRule="auto"/>
        <w:ind w:firstLine="709"/>
        <w:jc w:val="both"/>
        <w:rPr>
          <w:rFonts w:ascii="Times New Roman" w:hAnsi="Times New Roman"/>
          <w:sz w:val="28"/>
          <w:szCs w:val="28"/>
          <w:lang w:val="ru-RU"/>
        </w:rPr>
      </w:pPr>
      <w:r w:rsidRPr="00506355">
        <w:rPr>
          <w:rFonts w:ascii="Times New Roman" w:hAnsi="Times New Roman"/>
          <w:sz w:val="28"/>
          <w:szCs w:val="28"/>
          <w:lang w:val="ru-RU"/>
        </w:rPr>
        <w:t xml:space="preserve">-Республиканский конкурс «Лучший студенческий совет общежития»; </w:t>
      </w:r>
    </w:p>
    <w:p w14:paraId="21B45E38" w14:textId="77777777" w:rsidR="008B6AC5" w:rsidRPr="00506355" w:rsidRDefault="008B6AC5" w:rsidP="00506355">
      <w:pPr>
        <w:pStyle w:val="a6"/>
        <w:shd w:val="clear" w:color="auto" w:fill="FFFFFF"/>
        <w:spacing w:before="0" w:beforeAutospacing="0" w:after="120" w:afterAutospacing="0" w:line="264" w:lineRule="auto"/>
        <w:ind w:firstLine="709"/>
        <w:jc w:val="both"/>
        <w:rPr>
          <w:color w:val="333333"/>
          <w:sz w:val="28"/>
          <w:szCs w:val="28"/>
          <w:shd w:val="clear" w:color="auto" w:fill="FFFFFF"/>
        </w:rPr>
      </w:pPr>
      <w:r w:rsidRPr="00506355">
        <w:rPr>
          <w:color w:val="333333"/>
          <w:sz w:val="28"/>
          <w:szCs w:val="28"/>
          <w:shd w:val="clear" w:color="auto" w:fill="FFFFFF"/>
        </w:rPr>
        <w:t>В 2024 году 17 студентам Татарстана были вручены профсоюзные стипендии. Обладателями 10 тысяч рублей стали профсоюзные активисты пяти вузов. Все они состоят в различных комиссиях при профкомах своих университетов, ведут активную общественную работу и при этом хорошо учатся.</w:t>
      </w:r>
    </w:p>
    <w:p w14:paraId="597145A4" w14:textId="77777777" w:rsidR="008B6AC5" w:rsidRPr="00506355" w:rsidRDefault="008B6AC5" w:rsidP="00506355">
      <w:pPr>
        <w:spacing w:after="120" w:line="264" w:lineRule="auto"/>
        <w:ind w:firstLine="709"/>
        <w:jc w:val="both"/>
        <w:rPr>
          <w:rFonts w:ascii="Times New Roman" w:hAnsi="Times New Roman" w:cs="Times New Roman"/>
          <w:color w:val="333333"/>
          <w:sz w:val="28"/>
          <w:szCs w:val="28"/>
          <w:shd w:val="clear" w:color="auto" w:fill="FFFFFF"/>
        </w:rPr>
      </w:pPr>
      <w:r w:rsidRPr="00506355">
        <w:rPr>
          <w:rFonts w:ascii="Times New Roman" w:hAnsi="Times New Roman" w:cs="Times New Roman"/>
          <w:color w:val="333333"/>
          <w:sz w:val="28"/>
          <w:szCs w:val="28"/>
          <w:shd w:val="clear" w:color="auto" w:fill="FFFFFF"/>
        </w:rPr>
        <w:t xml:space="preserve">При поддержке </w:t>
      </w:r>
      <w:r w:rsidRPr="00506355">
        <w:rPr>
          <w:rFonts w:ascii="Times New Roman" w:hAnsi="Times New Roman" w:cs="Times New Roman"/>
          <w:color w:val="0A0A0A"/>
          <w:sz w:val="28"/>
          <w:szCs w:val="28"/>
          <w:shd w:val="clear" w:color="auto" w:fill="FFFFFF"/>
        </w:rPr>
        <w:t xml:space="preserve">Татарстанской организации Профсоюза образования </w:t>
      </w:r>
      <w:r w:rsidRPr="00506355">
        <w:rPr>
          <w:rFonts w:ascii="Times New Roman" w:hAnsi="Times New Roman" w:cs="Times New Roman"/>
          <w:color w:val="333333"/>
          <w:sz w:val="28"/>
          <w:szCs w:val="28"/>
          <w:shd w:val="clear" w:color="auto" w:fill="FFFFFF"/>
        </w:rPr>
        <w:t xml:space="preserve">в Казани прошли   республиканские конкурсы: «Лучший молодой преподаватель года» и «Мастер года» среди профессиональных образовательных организаций. </w:t>
      </w:r>
    </w:p>
    <w:p w14:paraId="69899604" w14:textId="4B120A3E" w:rsidR="008B6AC5" w:rsidRPr="00506355" w:rsidRDefault="008B6AC5" w:rsidP="00506355">
      <w:pPr>
        <w:spacing w:after="120" w:line="264" w:lineRule="auto"/>
        <w:ind w:firstLine="709"/>
        <w:jc w:val="both"/>
        <w:rPr>
          <w:rFonts w:ascii="Times New Roman" w:hAnsi="Times New Roman" w:cs="Times New Roman"/>
          <w:color w:val="333333"/>
          <w:sz w:val="28"/>
          <w:szCs w:val="28"/>
          <w:shd w:val="clear" w:color="auto" w:fill="FFFFFF"/>
        </w:rPr>
      </w:pPr>
      <w:r w:rsidRPr="00506355">
        <w:rPr>
          <w:rFonts w:ascii="Times New Roman" w:hAnsi="Times New Roman" w:cs="Times New Roman"/>
          <w:color w:val="333333"/>
          <w:sz w:val="28"/>
          <w:szCs w:val="28"/>
          <w:shd w:val="clear" w:color="auto" w:fill="FFFFFF"/>
        </w:rPr>
        <w:t>В прошлом году в Татарстане создали Ассоциацию молодых преподавателей колледжей. Она будет работать при республиканской организации Общероссийского Профсоюза образования и Центре опережающей профессиональной подготовки Казанского педагогического колледжа.</w:t>
      </w:r>
    </w:p>
    <w:p w14:paraId="3A9C68FF" w14:textId="3FCE1938" w:rsidR="008B6AC5" w:rsidRPr="00506355" w:rsidRDefault="008B6AC5" w:rsidP="00506355">
      <w:pPr>
        <w:spacing w:after="120" w:line="264" w:lineRule="auto"/>
        <w:ind w:firstLine="709"/>
        <w:jc w:val="both"/>
        <w:rPr>
          <w:rFonts w:ascii="Times New Roman" w:hAnsi="Times New Roman" w:cs="Times New Roman"/>
          <w:b/>
          <w:bCs/>
          <w:color w:val="333333"/>
          <w:sz w:val="28"/>
          <w:szCs w:val="28"/>
          <w:shd w:val="clear" w:color="auto" w:fill="FFFFFF"/>
        </w:rPr>
      </w:pPr>
      <w:r w:rsidRPr="00506355">
        <w:rPr>
          <w:rFonts w:ascii="Times New Roman" w:hAnsi="Times New Roman" w:cs="Times New Roman"/>
          <w:b/>
          <w:bCs/>
          <w:color w:val="333333"/>
          <w:sz w:val="28"/>
          <w:szCs w:val="28"/>
          <w:shd w:val="clear" w:color="auto" w:fill="FFFFFF"/>
        </w:rPr>
        <w:t>В 2024 году Профсоюз образования Татарстана уделил большое внимание правозащитной работе.</w:t>
      </w:r>
    </w:p>
    <w:p w14:paraId="11526EB4" w14:textId="1A4CD1F0"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340 плановых проверок образовательных организаций республики провели специалисты территориальных организаций Профсоюза в 2024 году на предмет соблюдения </w:t>
      </w:r>
      <w:r w:rsidR="00F01BCE" w:rsidRPr="00506355">
        <w:rPr>
          <w:rFonts w:ascii="Times New Roman" w:hAnsi="Times New Roman" w:cs="Times New Roman"/>
          <w:sz w:val="28"/>
          <w:szCs w:val="28"/>
        </w:rPr>
        <w:t>р</w:t>
      </w:r>
      <w:r w:rsidRPr="00506355">
        <w:rPr>
          <w:rFonts w:ascii="Times New Roman" w:hAnsi="Times New Roman" w:cs="Times New Roman"/>
          <w:sz w:val="28"/>
          <w:szCs w:val="28"/>
        </w:rPr>
        <w:t>аботодателем трудовых прав работников, из них 212 совместно со специалистами муниципального органа управления образованием; 32 проверки проведено в рамках тематических территориальных проверок.</w:t>
      </w:r>
    </w:p>
    <w:p w14:paraId="226D9A84" w14:textId="77777777" w:rsidR="008B6AC5" w:rsidRPr="00506355" w:rsidRDefault="008B6AC5" w:rsidP="00506355">
      <w:pPr>
        <w:spacing w:after="120" w:line="264" w:lineRule="auto"/>
        <w:ind w:firstLine="709"/>
        <w:jc w:val="both"/>
        <w:rPr>
          <w:rFonts w:ascii="Times New Roman" w:hAnsi="Times New Roman" w:cs="Times New Roman"/>
          <w:b/>
          <w:sz w:val="28"/>
          <w:szCs w:val="28"/>
        </w:rPr>
      </w:pPr>
      <w:r w:rsidRPr="00506355">
        <w:rPr>
          <w:rFonts w:ascii="Times New Roman" w:hAnsi="Times New Roman" w:cs="Times New Roman"/>
          <w:sz w:val="28"/>
          <w:szCs w:val="28"/>
        </w:rPr>
        <w:tab/>
      </w:r>
      <w:r w:rsidRPr="00506355">
        <w:rPr>
          <w:rFonts w:ascii="Times New Roman" w:hAnsi="Times New Roman" w:cs="Times New Roman"/>
          <w:b/>
          <w:sz w:val="28"/>
          <w:szCs w:val="28"/>
        </w:rPr>
        <w:t>Выявлено 1640 нарушений следующего характера:</w:t>
      </w:r>
    </w:p>
    <w:p w14:paraId="61CD6EBD"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актуализация трудовых договоров при изменении заработной платы путем заключения дополнительных соглашений проводится в более поздние сроки;</w:t>
      </w:r>
    </w:p>
    <w:p w14:paraId="211E345F"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lastRenderedPageBreak/>
        <w:t>- в разделе «Оплата труда» трудовых договоров отражены не все составные части заработной платы, но заработная плата начисляется в полном объеме (по тарификации);</w:t>
      </w:r>
    </w:p>
    <w:p w14:paraId="1ECBEB4B"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данные о трудовой деятельности в электронном виде в СФР переданы не по всем занимаемым работником должностям;</w:t>
      </w:r>
    </w:p>
    <w:p w14:paraId="100E5A5D"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отсутствие у заместителя директора школы соглашения о работе учителем;</w:t>
      </w:r>
    </w:p>
    <w:p w14:paraId="11AD6B85"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установление заместителю директора школы 36-часовой рабочей недели вместо 40 часовой, и наоборот, не всегда установлена 36- часовая рабочая неделя работнику – женщине на селе.</w:t>
      </w:r>
    </w:p>
    <w:p w14:paraId="4502769A"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По итогам плановых проверок выявленные нарушения оперативно устраняются.</w:t>
      </w:r>
    </w:p>
    <w:p w14:paraId="0A8CCF03"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ab/>
        <w:t xml:space="preserve">Коллективные договоры заключены во всех образовательных организациях республики. </w:t>
      </w:r>
    </w:p>
    <w:p w14:paraId="56EE4A21"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Макет коллективного договора образовательной организации регулярно актуализируется специалистами республиканской организации Профсоюза.</w:t>
      </w:r>
      <w:r w:rsidRPr="00506355">
        <w:rPr>
          <w:rFonts w:ascii="Times New Roman" w:hAnsi="Times New Roman" w:cs="Times New Roman"/>
          <w:sz w:val="28"/>
          <w:szCs w:val="28"/>
        </w:rPr>
        <w:tab/>
        <w:t>По заявлениям работников предоставляются социальные льготы и гарантии, предусмотренные Коллективным договором.</w:t>
      </w:r>
    </w:p>
    <w:p w14:paraId="0E9EBBFE" w14:textId="4D1758D3"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Продолжается работа Профсоюза на всех уровнях с обращениями членов Профсоюза. В 2024 году состоялось 901 письменное обращение, на личном приеме принято порядка 9000 членов Профсоюза.</w:t>
      </w:r>
    </w:p>
    <w:p w14:paraId="35E8B9AA" w14:textId="13B775E4" w:rsidR="008B6AC5" w:rsidRPr="00506355" w:rsidRDefault="00506355" w:rsidP="00506355">
      <w:pPr>
        <w:spacing w:after="120" w:line="264"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8B6AC5" w:rsidRPr="00506355">
        <w:rPr>
          <w:rFonts w:ascii="Times New Roman" w:hAnsi="Times New Roman" w:cs="Times New Roman"/>
          <w:sz w:val="28"/>
          <w:szCs w:val="28"/>
        </w:rPr>
        <w:t xml:space="preserve">аибольшее количество вопросов </w:t>
      </w:r>
      <w:r w:rsidR="00C15DD1" w:rsidRPr="00506355">
        <w:rPr>
          <w:rFonts w:ascii="Times New Roman" w:hAnsi="Times New Roman" w:cs="Times New Roman"/>
          <w:sz w:val="28"/>
          <w:szCs w:val="28"/>
        </w:rPr>
        <w:t xml:space="preserve">были </w:t>
      </w:r>
      <w:r w:rsidR="008B6AC5" w:rsidRPr="00506355">
        <w:rPr>
          <w:rFonts w:ascii="Times New Roman" w:hAnsi="Times New Roman" w:cs="Times New Roman"/>
          <w:sz w:val="28"/>
          <w:szCs w:val="28"/>
        </w:rPr>
        <w:t>на следующие темы:</w:t>
      </w:r>
    </w:p>
    <w:p w14:paraId="3C277737"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условия назначения досрочной страховой пенсии педагогу;</w:t>
      </w:r>
    </w:p>
    <w:p w14:paraId="51154542"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 реализация нормы коллективного договора о единовременной выплате при увольнении работника впервые после достижения пенсионного возраста; </w:t>
      </w:r>
    </w:p>
    <w:p w14:paraId="380ECB5F"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порядок и условия назначения единовременных стимулирующих выплат педагогическим работникам с целью доведения размера заработной платы до размера, установленного Указом Президента РФ от 07.05.2012г. № 597 (далее Указ Президента РФ);</w:t>
      </w:r>
    </w:p>
    <w:p w14:paraId="2A9CBF8C"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продолжительность рабочего времени при возложении дополнительного объема работы и другие.</w:t>
      </w:r>
    </w:p>
    <w:p w14:paraId="5A6D3500"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Лидером по числу обращений членов Профсоюза на протяжении трех последних лет, и в 2024 году тоже - вопросы о порядке, условиях выплаты единовременных стимулирующих выплат педагогическим работникам образовательных организаций с целью доведения размера заработной платы до показателей, установленных Указом Президента РФ; о причинах отсутствия доплат директорам, заместителям директоров школ, которые ведут учебную нагрузку.</w:t>
      </w:r>
    </w:p>
    <w:p w14:paraId="2A97245B" w14:textId="05491569"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lastRenderedPageBreak/>
        <w:t xml:space="preserve">Отраслевая система оплаты труда в республике требует системного пересмотра с учетом </w:t>
      </w:r>
      <w:r w:rsidR="00C15DD1" w:rsidRPr="00506355">
        <w:rPr>
          <w:rFonts w:ascii="Times New Roman" w:hAnsi="Times New Roman" w:cs="Times New Roman"/>
          <w:sz w:val="28"/>
          <w:szCs w:val="28"/>
        </w:rPr>
        <w:t>п</w:t>
      </w:r>
      <w:r w:rsidRPr="00506355">
        <w:rPr>
          <w:rFonts w:ascii="Times New Roman" w:hAnsi="Times New Roman" w:cs="Times New Roman"/>
          <w:sz w:val="28"/>
          <w:szCs w:val="28"/>
        </w:rPr>
        <w:t xml:space="preserve">остановлений Конституционного суда Российской Федерации и федеральных </w:t>
      </w:r>
      <w:r w:rsidR="00284A07" w:rsidRPr="00506355">
        <w:rPr>
          <w:rFonts w:ascii="Times New Roman" w:hAnsi="Times New Roman" w:cs="Times New Roman"/>
          <w:sz w:val="28"/>
          <w:szCs w:val="28"/>
        </w:rPr>
        <w:t>е</w:t>
      </w:r>
      <w:r w:rsidRPr="00506355">
        <w:rPr>
          <w:rFonts w:ascii="Times New Roman" w:hAnsi="Times New Roman" w:cs="Times New Roman"/>
          <w:sz w:val="28"/>
          <w:szCs w:val="28"/>
        </w:rPr>
        <w:t>диных рекомендаций по установлению систем оплаты труда, о чем в 2024 году неоднократно обращались от имени республиканской организации Профсоюза в органы власти республики.</w:t>
      </w:r>
    </w:p>
    <w:p w14:paraId="035A8B5B"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Республиканская организация Профсоюза отстояла позицию о продолжительности в 56 календарных дней ежегодного отпуска в первый отпускной период 2023-2024г.г.  Советникам директора по воспитанию и взаимодействию с детскими общественными объединениями (далее Советники). </w:t>
      </w:r>
    </w:p>
    <w:p w14:paraId="43A0E2CC"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Продолжительность отпуска педагогического работника не может быть обычной - 28 календарных дней, это прямое противоречие статье 334 Трудового кодекса Российской Федерации.</w:t>
      </w:r>
    </w:p>
    <w:p w14:paraId="0E29838E"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Отстоять данную позицию было не просто, так как правительством РФ принято постановление о возможности предоставления отпуска Советникам продолжительностью 56 календарных дня с 1 сентября 2024 года.</w:t>
      </w:r>
    </w:p>
    <w:p w14:paraId="69A89116" w14:textId="323A89E5"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Позиция республиканской организации Профсоюза была услышана, отпуск продолжительностью 56 календарных дня оформили 1262 </w:t>
      </w:r>
      <w:r w:rsidR="00382001" w:rsidRPr="00506355">
        <w:rPr>
          <w:rFonts w:ascii="Times New Roman" w:hAnsi="Times New Roman" w:cs="Times New Roman"/>
          <w:sz w:val="28"/>
          <w:szCs w:val="28"/>
        </w:rPr>
        <w:t>с</w:t>
      </w:r>
      <w:r w:rsidRPr="00506355">
        <w:rPr>
          <w:rFonts w:ascii="Times New Roman" w:hAnsi="Times New Roman" w:cs="Times New Roman"/>
          <w:sz w:val="28"/>
          <w:szCs w:val="28"/>
        </w:rPr>
        <w:t>оветника, экономический эффект порядка 80 миллионов рублей.</w:t>
      </w:r>
    </w:p>
    <w:p w14:paraId="02D2E32B"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В отпускной период 2023-2024г.г. в республиканскую организацию Профсоюза стали поступать обращения о том, что при расчете суммы «отпускных» в размере среднего заработка не учитываются выплаты доведение по Указу Президента РФ, о них было указано выше. </w:t>
      </w:r>
    </w:p>
    <w:p w14:paraId="6F61AADB" w14:textId="77777777" w:rsidR="008B6AC5" w:rsidRPr="00506355" w:rsidRDefault="008B6AC5" w:rsidP="00506355">
      <w:pPr>
        <w:spacing w:after="120" w:line="264" w:lineRule="auto"/>
        <w:ind w:firstLine="709"/>
        <w:jc w:val="both"/>
        <w:rPr>
          <w:rFonts w:ascii="Times New Roman" w:eastAsia="Calibri" w:hAnsi="Times New Roman" w:cs="Times New Roman"/>
          <w:color w:val="000000"/>
          <w:sz w:val="28"/>
          <w:szCs w:val="28"/>
        </w:rPr>
      </w:pPr>
      <w:r w:rsidRPr="00506355">
        <w:rPr>
          <w:rFonts w:ascii="Times New Roman" w:eastAsia="Calibri" w:hAnsi="Times New Roman" w:cs="Times New Roman"/>
          <w:sz w:val="28"/>
          <w:szCs w:val="28"/>
        </w:rPr>
        <w:t xml:space="preserve">Республиканская организация Профсоюза направила в Министерство финансов Татарстана аргументированное обращение, что выплаты доведения по Указу Президента РФ стали частью отраслевой системы оплаты труда, и должны быть учтены </w:t>
      </w:r>
      <w:r w:rsidRPr="00506355">
        <w:rPr>
          <w:rFonts w:ascii="Times New Roman" w:eastAsia="Calibri" w:hAnsi="Times New Roman" w:cs="Times New Roman"/>
          <w:color w:val="000000"/>
          <w:sz w:val="28"/>
          <w:szCs w:val="28"/>
        </w:rPr>
        <w:t>при расчете среднего заработка.</w:t>
      </w:r>
    </w:p>
    <w:p w14:paraId="10E48348" w14:textId="48205BEB" w:rsidR="008B6AC5" w:rsidRPr="00506355" w:rsidRDefault="008B6AC5" w:rsidP="00506355">
      <w:pPr>
        <w:spacing w:after="120" w:line="264" w:lineRule="auto"/>
        <w:ind w:firstLine="709"/>
        <w:jc w:val="both"/>
        <w:rPr>
          <w:rFonts w:ascii="Times New Roman" w:eastAsia="Calibri" w:hAnsi="Times New Roman" w:cs="Times New Roman"/>
          <w:color w:val="000000"/>
          <w:sz w:val="28"/>
          <w:szCs w:val="28"/>
        </w:rPr>
      </w:pPr>
      <w:r w:rsidRPr="00506355">
        <w:rPr>
          <w:rFonts w:ascii="Times New Roman" w:eastAsia="Calibri" w:hAnsi="Times New Roman" w:cs="Times New Roman"/>
          <w:color w:val="000000"/>
          <w:sz w:val="28"/>
          <w:szCs w:val="28"/>
        </w:rPr>
        <w:t xml:space="preserve"> С аргументами республиканской организации Профсоюза согласились в Министерстве финансов республики, в результате совместной работы был произведен перерасчет отпускных каждому педагогическому работнику. Выплаты получили более 66 тысяч педагогов на общую сумму 1 миллиард 150 миллионов рублей. </w:t>
      </w:r>
    </w:p>
    <w:p w14:paraId="298D24F8"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Остается не решенным вопрос об установлении тождества наименования должности «воспитателя» должности «воспитатель по обучению родному, татарскому языку» в дошкольных образовательных организациях республики (далее ДОУ) при решении вопроса о включения периода в льготный стаж для назначения досрочной пенсии. </w:t>
      </w:r>
    </w:p>
    <w:p w14:paraId="26D00055"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Благодаря совместному с республиканской организацией Профсоюза Письму Министерства образования и науки Республики Татарстан № 16019/22 от 22.11.2022г. </w:t>
      </w:r>
      <w:r w:rsidRPr="00506355">
        <w:rPr>
          <w:rFonts w:ascii="Times New Roman" w:hAnsi="Times New Roman" w:cs="Times New Roman"/>
          <w:sz w:val="28"/>
          <w:szCs w:val="28"/>
        </w:rPr>
        <w:lastRenderedPageBreak/>
        <w:t>«О ставке воспитатель», должность в штатных расписаниях ДОУ была поименована «воспитатель».</w:t>
      </w:r>
    </w:p>
    <w:p w14:paraId="14A9863D" w14:textId="6570A8E4"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Правовыми инспекторами труда республиканской организации Профсоюза была наработана судебная практика о зачете периода ненормативного наименования должности в специальный стаж, и периоды работы в должности воспитателя по обучению родному </w:t>
      </w:r>
      <w:r w:rsidR="009B4480" w:rsidRPr="00506355">
        <w:rPr>
          <w:rFonts w:ascii="Times New Roman" w:hAnsi="Times New Roman" w:cs="Times New Roman"/>
          <w:sz w:val="28"/>
          <w:szCs w:val="28"/>
        </w:rPr>
        <w:t xml:space="preserve">языку </w:t>
      </w:r>
      <w:r w:rsidRPr="00506355">
        <w:rPr>
          <w:rFonts w:ascii="Times New Roman" w:hAnsi="Times New Roman" w:cs="Times New Roman"/>
          <w:sz w:val="28"/>
          <w:szCs w:val="28"/>
        </w:rPr>
        <w:t>судебными решениями включались в специальный стаж для назначения досрочной страховой пенсии педагога, но в 2023 году Верховный суд Республики Татарстан пересмотрел свою позицию по данному вопросу на прямо противоположную, мотивируя, что трудовые функции воспитателя и воспитателя по обучения различны (Апелляционное определение судебной коллегии по гражданским делам Верховного суда Республики Татарстан 21 декабря 2023 год УИД 16</w:t>
      </w:r>
      <w:r w:rsidRPr="00506355">
        <w:rPr>
          <w:rFonts w:ascii="Times New Roman" w:hAnsi="Times New Roman" w:cs="Times New Roman"/>
          <w:sz w:val="28"/>
          <w:szCs w:val="28"/>
          <w:lang w:val="en-US"/>
        </w:rPr>
        <w:t>RS</w:t>
      </w:r>
      <w:r w:rsidRPr="00506355">
        <w:rPr>
          <w:rFonts w:ascii="Times New Roman" w:hAnsi="Times New Roman" w:cs="Times New Roman"/>
          <w:sz w:val="28"/>
          <w:szCs w:val="28"/>
        </w:rPr>
        <w:t>0046-01-2023-004643-31).</w:t>
      </w:r>
    </w:p>
    <w:p w14:paraId="468F7EF8"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Определением Верховного суда Российской Федерации от 23 сентября 2024 года № 11-КФ24-704-К6 в передаче кассационной жалобы для рассмотрения в судебном заседании Судебной коллегии по гражданским делам Верховного суда Российской Федерации отказано по причине отсутствия оснований для включения спорного периода в специальный страховой стаж для назначения досрочной стразовой пенсии педагога и согласием с оценкой обстоятельств дела апелляционной судебной инстанцией.</w:t>
      </w:r>
    </w:p>
    <w:p w14:paraId="0A06BB66"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Республиканская организация Профсоюза не может оставить без поддержки воспитателей ДОУ в сложившихся обстоятельствах, и видит разрешение ситуации в принятии Минтруда РФ приказа о тождестве наименования должности «воспитатель по обучению родному, татарскому языку» должности «воспитатель» по аналогии с Приказом Минздравсоцразвития № 440 от 5 июля 2005 года, Приказами Минтруда РФ от 21.11 2023г. № 818н, от 21.11.2023г. № 819н.</w:t>
      </w:r>
    </w:p>
    <w:p w14:paraId="3F500096" w14:textId="00325A23"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Продолжается практика оказания профсоюзной инспекцией труда правовой помощи в реализации педагогическими работниками права на досрочную страховую пенсию в связи с осуществлением не менее 25-ти лет педагогической деятельности в образовательных организациях для детей.</w:t>
      </w:r>
    </w:p>
    <w:p w14:paraId="7A3A1DEE" w14:textId="26B8ADEF"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Оказана правовая помощь в оформлении документов в суды -221, их них 209 по досрочным педагогическим пенсиям. Представительство в суде от Профсоюза обеспечено при рассмотрении 145 исковых заявлений, все они удовлетворены полностью либо частично.    </w:t>
      </w:r>
    </w:p>
    <w:p w14:paraId="229B1E63" w14:textId="03567886" w:rsidR="008B6AC5" w:rsidRPr="00506355" w:rsidRDefault="008B6AC5" w:rsidP="00506355">
      <w:pPr>
        <w:spacing w:after="120" w:line="264" w:lineRule="auto"/>
        <w:ind w:firstLine="709"/>
        <w:jc w:val="both"/>
        <w:rPr>
          <w:rFonts w:ascii="Times New Roman" w:hAnsi="Times New Roman" w:cs="Times New Roman"/>
          <w:b/>
          <w:sz w:val="28"/>
          <w:szCs w:val="28"/>
        </w:rPr>
      </w:pPr>
      <w:r w:rsidRPr="00506355">
        <w:rPr>
          <w:rFonts w:ascii="Times New Roman" w:hAnsi="Times New Roman" w:cs="Times New Roman"/>
          <w:b/>
          <w:sz w:val="28"/>
          <w:szCs w:val="28"/>
        </w:rPr>
        <w:t>Особенности правоприменительной практики в судах в 2024 году.</w:t>
      </w:r>
    </w:p>
    <w:p w14:paraId="33E9773C" w14:textId="15F56CAA"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12 исковых заявлений о включении в страховой стаж периодов работы инструктором по физической культуре в ДОУ.</w:t>
      </w:r>
    </w:p>
    <w:p w14:paraId="1E900646"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С установлением приказом Министерства труда и социальной защиты РФ от 21.11.2023 года № 819н тождества должности «инструктор по физической культуре» (в ДОУ) наименованию должности «воспитатель», Отделение Социального фонда </w:t>
      </w:r>
      <w:r w:rsidRPr="00506355">
        <w:rPr>
          <w:rFonts w:ascii="Times New Roman" w:hAnsi="Times New Roman" w:cs="Times New Roman"/>
          <w:sz w:val="28"/>
          <w:szCs w:val="28"/>
        </w:rPr>
        <w:lastRenderedPageBreak/>
        <w:t>России по Республике Татарстан (далее СФР) без решений судов Решения об отказе в назначении пенсии не пересматривает.</w:t>
      </w:r>
    </w:p>
    <w:p w14:paraId="164D7E3A"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Работники ДОУ, в прежние года, обратившиеся в суды о включении периодов работы «инструктором по физической культуре» и проигравшие судебные процессы – обращаются в суды о пересмотре дел по вновь открывшимся обстоятельствам, либо, по рекомендации профсоюзных юристов, работодатели подают в СФР форму ЕФР-1 с типом «корректирующая».</w:t>
      </w:r>
    </w:p>
    <w:p w14:paraId="35F045E5"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Судебными решениями включаем в специальный стаж: периоды работы воспитателя, музыкального руководителя, учителя – логопеда в коммунальном ДОУ, ведомственном ДОУ; периоды ученических отпусков, праздничные дни Республики Татарстан, периоды работы воспитателем в детском санатории, учителем начальных классов школы – детский сад и другое.</w:t>
      </w:r>
    </w:p>
    <w:p w14:paraId="5DB63F53"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В соответствии с планом работы проведено выездное заседание президиума республиканской организации Профсоюза «О практике правозащитной работы территориальных организаций Буинского региона Татарстанской республиканской организации Общероссийского Профсоюза образования».</w:t>
      </w:r>
    </w:p>
    <w:p w14:paraId="33A84AE4" w14:textId="07ECBFEE"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Подготовке материала предшествует выезд в образовательные организации с целью изучения опыта правозащитной работы территориальных организаций по предварительно разработанному вопроснику, а также оказания методической помощи руководителям образовательных организаций, председателям первичных профсоюзных организаций. </w:t>
      </w:r>
    </w:p>
    <w:p w14:paraId="5A4DCA58"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Буинский регион республиканской организации Профсоюза (далее Регион) – это 8 территориальных организаций с не освобожденными от основной работы председателями, но с высоким охватом членства в Профсоюзе. Ни в одной из организаций Региона по причине малочисленности нет штатного юриста.</w:t>
      </w:r>
    </w:p>
    <w:p w14:paraId="755870AD"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В ходе посещения образовательных организаций, первичных профсоюзных организаций Региона значительных нарушений не выявлено, наоборот установлены факты тарификации внеурочной деятельности (Камское Устье), что является исключением по республике; финансирование за счет средств муниципалитета и прохождение работниками психиатрического освидетельствования (Апастово, Буинск), ежемесячные доплаты за выслугу лет заведующим производством, шеф – поварам школьных столовых  (Буинск), предоставление работникам арендного жилья (Дрожжаное) и иное.</w:t>
      </w:r>
    </w:p>
    <w:p w14:paraId="5CE78D77"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Положительный опыт правозащитной работы территориальных профсоюзных организаций Региона был обобщен в итоговой информации и озвучен на заседании Президиума с приглашением начальников муниципальных органов управления образованием, руководителей образовательных организаций, которые посетила главный правовой инспектор труда Бургуева Д.И.</w:t>
      </w:r>
    </w:p>
    <w:p w14:paraId="1B214BB2" w14:textId="7777777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lastRenderedPageBreak/>
        <w:t xml:space="preserve">Специалистами аппарата Татарстанской республиканской организации Общероссийского Профсоюза образования оказывается методическая помощь путем разработки типовых форм территориальных Соглашений, коллективных договоров. </w:t>
      </w:r>
    </w:p>
    <w:p w14:paraId="6761B491" w14:textId="275A5A17" w:rsidR="008B6AC5" w:rsidRPr="00506355" w:rsidRDefault="008B6AC5"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Экономическая эффективность от всех видов правозащитной деятельности Татарстанской республиканской организации Общероссийского Профсоюза образования в 2024 году 1 млрд. 630 миллионов рублей.</w:t>
      </w:r>
    </w:p>
    <w:p w14:paraId="710A8B86" w14:textId="7EEDE80C" w:rsidR="008B6AC5" w:rsidRPr="00506355" w:rsidRDefault="002C1876" w:rsidP="00506355">
      <w:pPr>
        <w:spacing w:after="120" w:line="264" w:lineRule="auto"/>
        <w:ind w:firstLine="709"/>
        <w:jc w:val="both"/>
        <w:rPr>
          <w:rFonts w:ascii="Times New Roman" w:hAnsi="Times New Roman" w:cs="Times New Roman"/>
          <w:b/>
          <w:bCs/>
          <w:color w:val="FF0000"/>
          <w:spacing w:val="2"/>
          <w:sz w:val="28"/>
          <w:szCs w:val="28"/>
        </w:rPr>
      </w:pPr>
      <w:r w:rsidRPr="00506355">
        <w:rPr>
          <w:rFonts w:ascii="Times New Roman" w:hAnsi="Times New Roman" w:cs="Times New Roman"/>
          <w:b/>
          <w:bCs/>
          <w:spacing w:val="2"/>
          <w:sz w:val="28"/>
          <w:szCs w:val="28"/>
        </w:rPr>
        <w:t xml:space="preserve">Татарстанская республиканская организация Профсоюза </w:t>
      </w:r>
      <w:r w:rsidR="006614B8" w:rsidRPr="00506355">
        <w:rPr>
          <w:rFonts w:ascii="Times New Roman" w:hAnsi="Times New Roman" w:cs="Times New Roman"/>
          <w:b/>
          <w:bCs/>
          <w:spacing w:val="2"/>
          <w:sz w:val="28"/>
          <w:szCs w:val="28"/>
        </w:rPr>
        <w:t xml:space="preserve">образования </w:t>
      </w:r>
      <w:r w:rsidRPr="00506355">
        <w:rPr>
          <w:rFonts w:ascii="Times New Roman" w:hAnsi="Times New Roman" w:cs="Times New Roman"/>
          <w:b/>
          <w:bCs/>
          <w:spacing w:val="2"/>
          <w:sz w:val="28"/>
          <w:szCs w:val="28"/>
        </w:rPr>
        <w:t>особое внимание уделя</w:t>
      </w:r>
      <w:r w:rsidR="006614B8" w:rsidRPr="00506355">
        <w:rPr>
          <w:rFonts w:ascii="Times New Roman" w:hAnsi="Times New Roman" w:cs="Times New Roman"/>
          <w:b/>
          <w:bCs/>
          <w:spacing w:val="2"/>
          <w:sz w:val="28"/>
          <w:szCs w:val="28"/>
        </w:rPr>
        <w:t>ет</w:t>
      </w:r>
      <w:r w:rsidRPr="00506355">
        <w:rPr>
          <w:rFonts w:ascii="Times New Roman" w:hAnsi="Times New Roman" w:cs="Times New Roman"/>
          <w:b/>
          <w:bCs/>
          <w:spacing w:val="2"/>
          <w:sz w:val="28"/>
          <w:szCs w:val="28"/>
        </w:rPr>
        <w:t xml:space="preserve"> охране труда.</w:t>
      </w:r>
      <w:r w:rsidRPr="00506355">
        <w:rPr>
          <w:rFonts w:ascii="Times New Roman" w:hAnsi="Times New Roman" w:cs="Times New Roman"/>
          <w:b/>
          <w:bCs/>
          <w:color w:val="FF0000"/>
          <w:spacing w:val="2"/>
          <w:sz w:val="28"/>
          <w:szCs w:val="28"/>
        </w:rPr>
        <w:t xml:space="preserve"> </w:t>
      </w:r>
    </w:p>
    <w:p w14:paraId="3C978E30"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В течение первого квартала 2024 года была проведена значительная работа по экспертизе территориальных соглашений, принимаемых в связи с истечением срока действия предыдущих. Так же в помощь первичным профсоюзным организациям актуализирован макет коллективного договора, размещенный на сайте республиканской организации. </w:t>
      </w:r>
    </w:p>
    <w:p w14:paraId="1D36A0AE"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Еще одной важной формой является взаимодействие, осуществляемое в рамках совместных комиссий по охране труда, основная функция которых - это контроль за соблюдением требований охраны труда в образовательных организациях. В отчетном году было организовано 1005 совместных с органами управления образования проверок. </w:t>
      </w:r>
    </w:p>
    <w:p w14:paraId="53BEF380"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Представители профсоюзных организаций включались в составы муниципальных комиссий по приемке образовательных организаций к новому учебному году. В свою очередь, представители органов управления образованием приняли активное участие в республиканской тематической проверке, организованной Татарстанской республиканской организацией. </w:t>
      </w:r>
    </w:p>
    <w:p w14:paraId="3D60585D" w14:textId="503EDAAE"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Например, в период с 01.08.2024 г. по 23.08.2024 г.  на основании приказа Исполнительного комитета Муниципального образования города Набережные Челны от 06.06.2024 г. № 3621 комиссиями районных администраций, с участием уполномоченных по охране труда, внештатных технических инспекторов, председателей первичных профсоюзных организаций, органами государственного пожарного надзора, Роспотребнадзора города была проведена приемка учебных заведений, в ходе которой проверялись все подведомственные учреждения на предмет создания необходимых здоровых и безопасных условий труда для осуществления учебно-воспитательного процесса в новом учебном году. Аналогичная работа ведется практически во всех муниципальных районах РТ.</w:t>
      </w:r>
    </w:p>
    <w:p w14:paraId="342ACFB6"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Безусловно, важную роль играет взаимодействие технической инспекции со службами охраны труда, направленное на выстраивание эффективных систем управления охраной труда, защиту интересов трудящихся. В связи с этим вызывает озабоченность тот подход, который применяют руководители прежде всего учреждений высшего образования к формированию служб охраны труда. Так в </w:t>
      </w:r>
      <w:r w:rsidRPr="00506355">
        <w:rPr>
          <w:rFonts w:ascii="Times New Roman" w:hAnsi="Times New Roman" w:cs="Times New Roman"/>
          <w:sz w:val="28"/>
          <w:szCs w:val="28"/>
        </w:rPr>
        <w:lastRenderedPageBreak/>
        <w:t xml:space="preserve">Казанском федеральном университете принято решение о расформировании службы охраны труда и сокращении части специалистов по охране труда. </w:t>
      </w:r>
    </w:p>
    <w:p w14:paraId="696F507B"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В КНИТУ-КАИ имеется 2 вакансии (на 6 штатных должностей), на которые нет желающих работать специалистами по охране труда из-за низкой оплаты труда.  </w:t>
      </w:r>
    </w:p>
    <w:p w14:paraId="6E6F76F1"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b/>
          <w:sz w:val="28"/>
          <w:szCs w:val="28"/>
        </w:rPr>
      </w:pPr>
      <w:r w:rsidRPr="00506355">
        <w:rPr>
          <w:rFonts w:ascii="Times New Roman" w:hAnsi="Times New Roman" w:cs="Times New Roman"/>
          <w:b/>
          <w:sz w:val="28"/>
          <w:szCs w:val="28"/>
        </w:rPr>
        <w:t>Специальная оценка условий труда.</w:t>
      </w:r>
    </w:p>
    <w:p w14:paraId="4532E9D8"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За истекший год специальная оценка была проведена на 25013 рабочих местах из которых 6615 были признаны вредными (5154 – класс 3.1., 1461 – класс 3.2.). Таким образом, по состоянию на 1 января 2025 года специальной оценкой охвачено 92,8% рабочих мест. В ряде районов данная работа заметно отстает: Актанышский (29,2%), Атнинский (57,0%), Кайбицкий (49,8), Нурлатский (62,5%), Рыбнослободский (35,3%). </w:t>
      </w:r>
    </w:p>
    <w:p w14:paraId="4D41EBB2"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По состоянию на 1 января 2024 года свыше 25,2 тыс. работников получают доплаты за работу во вредных условиях труда, около 5,7 тыс. – дополнительный отпуск, и 218 человек – иные виды компенсаций (сокращенная продолжительность рабочего времени, молоко и др.).</w:t>
      </w:r>
    </w:p>
    <w:p w14:paraId="74FBD88A"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b/>
          <w:sz w:val="28"/>
          <w:szCs w:val="28"/>
        </w:rPr>
        <w:t>Анализ несчастных случаев на производстве</w:t>
      </w:r>
      <w:r w:rsidRPr="00506355">
        <w:rPr>
          <w:rFonts w:ascii="Times New Roman" w:hAnsi="Times New Roman" w:cs="Times New Roman"/>
          <w:sz w:val="28"/>
          <w:szCs w:val="28"/>
        </w:rPr>
        <w:t>.</w:t>
      </w:r>
    </w:p>
    <w:p w14:paraId="7CAF0DE8"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За отчетный период в Республике произошло 12 несчастных случаев на производстве, из них 3 тяжелых:</w:t>
      </w:r>
    </w:p>
    <w:p w14:paraId="62B56D26"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1. 19 июля 2024 года уборщик служебных помещений Хасановой Р.Р. МБОУ «Средняя общеобразовательная школа № 58» г. Набережные Челны упала на руку, почувствовав недомогание во время исполнения своих должностных обязанностей. Диагноз: открытый перелом дистального эпимитафиза левой кистевой кости со смещением </w:t>
      </w:r>
      <w:r w:rsidRPr="00506355">
        <w:rPr>
          <w:rFonts w:ascii="Times New Roman" w:hAnsi="Times New Roman" w:cs="Times New Roman"/>
          <w:b/>
          <w:sz w:val="28"/>
          <w:szCs w:val="28"/>
        </w:rPr>
        <w:t>(тяжелый)</w:t>
      </w:r>
      <w:r w:rsidRPr="00506355">
        <w:rPr>
          <w:rFonts w:ascii="Times New Roman" w:hAnsi="Times New Roman" w:cs="Times New Roman"/>
          <w:sz w:val="28"/>
          <w:szCs w:val="28"/>
        </w:rPr>
        <w:t xml:space="preserve">. </w:t>
      </w:r>
    </w:p>
    <w:p w14:paraId="65292BFC"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2. 14 августа 2024 года ремонтировщик плоскостных спортивных сооружений Ибрагимов А.Р. ФГБОУ ВО «Поволжский государственный университет физической культуры, спорта и туризма» получил травму головы в результате падения с высоты собственного роста вследствие эпилептического припадка. Диагноз: Открытая черепно-мозговая травма. Ушиб головного мозга тяжелой степени. Острая малая субдуральная гематома в проекции лобной доли справа. Очаги ушибов в лобных долях. Массивное субарахноидальное кровоизлияние. Правосторонний гематотимпанум. Перелом пирамиды правой височной кости, расхождение ламбдовидного шва справа, пневмоцефалия. Ушибы мягких тканей волосистой части головы. Симптоматическая эпилепсия на фоне отмены приема алкоголя, с развитием генерализованных клонико-тонических судорог </w:t>
      </w:r>
      <w:r w:rsidRPr="00506355">
        <w:rPr>
          <w:rFonts w:ascii="Times New Roman" w:hAnsi="Times New Roman" w:cs="Times New Roman"/>
          <w:b/>
          <w:sz w:val="28"/>
          <w:szCs w:val="28"/>
        </w:rPr>
        <w:t>(тяжелый)</w:t>
      </w:r>
      <w:r w:rsidRPr="00506355">
        <w:rPr>
          <w:rFonts w:ascii="Times New Roman" w:hAnsi="Times New Roman" w:cs="Times New Roman"/>
          <w:sz w:val="28"/>
          <w:szCs w:val="28"/>
        </w:rPr>
        <w:t>.</w:t>
      </w:r>
    </w:p>
    <w:p w14:paraId="778952F0"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3. 16 декабря 2024 года охранник Вдовина Н.Л. МБДОУ «Детский сад общеобразовательного вида №28» г.Нижнекамск получила травмы носа в результате падения с кресла вследствие эпилептического припадка. Диагноз: Открытая рана носа; перелом костей носа закрытый </w:t>
      </w:r>
      <w:r w:rsidRPr="00506355">
        <w:rPr>
          <w:rFonts w:ascii="Times New Roman" w:hAnsi="Times New Roman" w:cs="Times New Roman"/>
          <w:b/>
          <w:sz w:val="28"/>
          <w:szCs w:val="28"/>
        </w:rPr>
        <w:t>(тяжелый)</w:t>
      </w:r>
      <w:r w:rsidRPr="00506355">
        <w:rPr>
          <w:rFonts w:ascii="Times New Roman" w:hAnsi="Times New Roman" w:cs="Times New Roman"/>
          <w:sz w:val="28"/>
          <w:szCs w:val="28"/>
        </w:rPr>
        <w:t>.</w:t>
      </w:r>
    </w:p>
    <w:p w14:paraId="6A3FACB5"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lastRenderedPageBreak/>
        <w:t>Так же были расследованы 3 смертельных несчастных случая, не связанных с производством (по одному с участием главного технического инспектора труда, технического инспектора труда Федерации Профсоюзов Республики Татарстан Шалимовой А.Г. и председателя Альметьевской территориальной организации работников дошкольных организаций Каяшевой Т.М.).</w:t>
      </w:r>
    </w:p>
    <w:p w14:paraId="27D18EC5"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b/>
          <w:sz w:val="28"/>
          <w:szCs w:val="28"/>
        </w:rPr>
      </w:pPr>
      <w:r w:rsidRPr="00506355">
        <w:rPr>
          <w:rFonts w:ascii="Times New Roman" w:hAnsi="Times New Roman" w:cs="Times New Roman"/>
          <w:b/>
          <w:sz w:val="28"/>
          <w:szCs w:val="28"/>
        </w:rPr>
        <w:t>Контроль за возвратом страховых взносов из СФР</w:t>
      </w:r>
    </w:p>
    <w:p w14:paraId="2D5EEE70"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 Согласно письма от 25.12.2024 №АП-17-25/177184 Отделения Фонда пенсионного и социального страхования Российской Федерации по Республике Татарстан в 2024 году механизмом финансового обеспечения предупредительных мер за счет средств СФР воспользовались 241 образовательная организация на общую сумму 8829,35 тыс. рублей.</w:t>
      </w:r>
    </w:p>
    <w:p w14:paraId="2DEE147B"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Наиболее эффективно данный механизм работает в Заинском (воспользовались 32 из 46 образовательных организаций) Пестречинском (36 из 38), Муслюмовском (26 из 34).</w:t>
      </w:r>
    </w:p>
    <w:p w14:paraId="21948BB3"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Максимальные суммы удалось вернуть ВУЗам: К(П)ФУ – 3555,7 тыс. рублей, КГЭУ – 401,0 тыс. рублей, КНИТУ-КАИ – 335,3 тыс. рублей, КГАСУ – 315,4 тыс. рублей. Основная часть возвращенных средств расходуется на проведение в учреждениях СОУТ, обучение работников по охране труда, приобретение СИЗ. ФГБОУ ВО «Поволжский государственный университет физической культуры, спорта и туризма» направил данные средства на приобретение санаторных путевок для лиц предпенсионного возраста.</w:t>
      </w:r>
    </w:p>
    <w:p w14:paraId="5AC023C6"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b/>
          <w:sz w:val="28"/>
          <w:szCs w:val="28"/>
        </w:rPr>
      </w:pPr>
      <w:r w:rsidRPr="00506355">
        <w:rPr>
          <w:rFonts w:ascii="Times New Roman" w:hAnsi="Times New Roman" w:cs="Times New Roman"/>
          <w:b/>
          <w:sz w:val="28"/>
          <w:szCs w:val="28"/>
        </w:rPr>
        <w:t>Общественный контроль за охраной труда</w:t>
      </w:r>
    </w:p>
    <w:p w14:paraId="1829434A"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По состоянию на 1 января 2025 года профсоюзный контроль за состоянием охраны труда осуществляется силами 1 главного технического инспектора труда Рескома, 43 внештатных технических инспекторов труда и 2618 уполномоченных по охране труда. В целях защиты прав внештатных технических инспекторов, уполномоченных по охране труда во всех территориальных соглашениях, а также во всех коллективных договорах образовательных организаций закреплены гарантии их деятельности.</w:t>
      </w:r>
    </w:p>
    <w:p w14:paraId="020737FE"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В 2024 году обучение по охране труда за счет средств работодателей, первичных профсоюзных организаций прошли 1493 уполномоченных.</w:t>
      </w:r>
    </w:p>
    <w:p w14:paraId="69FBB109"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Всего в отчетном году было проведено 5721 обследований (23 – гл. техническим инспектором труда, 758 – внештатными техническими инспекторами, 4396 – уполномоченными по охране труда профсоюзов). Наибольшее количество проверок проведено внештатными техническими инспекторами Алькеевского (45), Арского (109), Лаишевского (55), Нижнекамского (96+38(ДОУ)), Спасского (33) районных организаций, г. Набережные Челны (49). По результатам проведенных проверок выявлено 2749 нарушений (96, 898 и 2147 соответственно) и выдано 876 представлений об их устранении (18, 123 и 544). Наибольшее количество нарушений </w:t>
      </w:r>
      <w:r w:rsidRPr="00506355">
        <w:rPr>
          <w:rFonts w:ascii="Times New Roman" w:hAnsi="Times New Roman" w:cs="Times New Roman"/>
          <w:sz w:val="28"/>
          <w:szCs w:val="28"/>
        </w:rPr>
        <w:lastRenderedPageBreak/>
        <w:t xml:space="preserve">связано с организацией обучения по охране труда (922) обеспечением работников средствами индивидуальной защиты и смывающими средствами (224), режимом рабочего времени и времени отдыха (182), невыполнением работодателями обязательств, предусмотренными коллективными договорами и соглашениями по охране труда (165). </w:t>
      </w:r>
    </w:p>
    <w:p w14:paraId="77C39516"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Отмечается снижение нарушений, связанных с организацией обязательных психиатрических освидетельствований. Этого удалось достичь в связи с решением вопроса финансирования данной процедуры. После неоднократных обращений Татарстанской республиканской организации Кабинетом министров РТ принято решение о выделении средств из республиканского бюджета, что закреплено в постановлении КМ РТ от 10 сентября 2024 г. №757 «Об утверждении нормативных затрат и нормативов объемов услуг на проведение обязательных предварительных, периодических медицинских осмотров (обследований) работников образовательных организаций, организаций социального обслуживания, организаций, осуществляющих подготовку спортивного резерва, находящихся в ведении Республики Татарстан, а также образовательных организаций и организаций, осуществляющих подготовку спортивного резерва, муниципальных районов и городских округов Республики Татарстан, обязательных предварительных и периодических психиатрических освидетельствований работников государственных и муниципальных образовательных организаций на 2025 год и на плановый период 2026 и 2027 годов». В 2024 году на проведение психиатрических освидетельствований было израсходовано около 31 млн. рублей.</w:t>
      </w:r>
    </w:p>
    <w:p w14:paraId="253B76A3"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В целях мотивации деятельности ВТИТ республиканской организацией принято Положение об условиях, критериях, определении размера и порядка выплат стимулирующего характера внештатным техническим инспекторам труда Татарстанской республиканской организации Общероссийского Профсоюза образования. Внештатные технические инспекторы труда, выполнившие необходимые условия, получили материальное поощрение в размере 20 тыс. рублей.</w:t>
      </w:r>
    </w:p>
    <w:p w14:paraId="7543189D" w14:textId="77777777" w:rsidR="008B6AC5" w:rsidRPr="00506355" w:rsidRDefault="008B6AC5" w:rsidP="00506355">
      <w:pPr>
        <w:tabs>
          <w:tab w:val="left" w:pos="709"/>
          <w:tab w:val="left" w:pos="851"/>
        </w:tabs>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Свой высокий профессиональный уровень ВТИТ подтверждают и на всероссийском уровне. Внештатный технический инспектор труда Яшагина Н.В. (г.Набережные Челны) заняла II место на Всероссийском этапе смотра-конкурса «Лучший внештатный технический инспектор труда Профсоюза». </w:t>
      </w:r>
    </w:p>
    <w:p w14:paraId="72AFCCF9" w14:textId="243F390D" w:rsidR="00DF05AA" w:rsidRPr="00506355" w:rsidRDefault="00DF05AA" w:rsidP="00506355">
      <w:pPr>
        <w:spacing w:after="120" w:line="264" w:lineRule="auto"/>
        <w:ind w:firstLine="709"/>
        <w:jc w:val="both"/>
        <w:rPr>
          <w:rFonts w:ascii="Times New Roman" w:hAnsi="Times New Roman" w:cs="Times New Roman"/>
          <w:b/>
          <w:bCs/>
          <w:spacing w:val="-4"/>
          <w:sz w:val="28"/>
          <w:szCs w:val="28"/>
        </w:rPr>
      </w:pPr>
      <w:r w:rsidRPr="00506355">
        <w:rPr>
          <w:rFonts w:ascii="Times New Roman" w:hAnsi="Times New Roman" w:cs="Times New Roman"/>
          <w:b/>
          <w:bCs/>
          <w:spacing w:val="-4"/>
          <w:sz w:val="28"/>
          <w:szCs w:val="28"/>
        </w:rPr>
        <w:t xml:space="preserve">Татарстанская республиканская организация Общероссийского Профсоюза образования активно </w:t>
      </w:r>
      <w:r w:rsidR="00BC6928" w:rsidRPr="00506355">
        <w:rPr>
          <w:rFonts w:ascii="Times New Roman" w:hAnsi="Times New Roman" w:cs="Times New Roman"/>
          <w:b/>
          <w:bCs/>
          <w:spacing w:val="-4"/>
          <w:sz w:val="28"/>
          <w:szCs w:val="28"/>
        </w:rPr>
        <w:t xml:space="preserve">продолжила </w:t>
      </w:r>
      <w:r w:rsidRPr="00506355">
        <w:rPr>
          <w:rFonts w:ascii="Times New Roman" w:hAnsi="Times New Roman" w:cs="Times New Roman"/>
          <w:b/>
          <w:bCs/>
          <w:spacing w:val="-4"/>
          <w:sz w:val="28"/>
          <w:szCs w:val="28"/>
        </w:rPr>
        <w:t>реализ</w:t>
      </w:r>
      <w:r w:rsidR="00BC6928" w:rsidRPr="00506355">
        <w:rPr>
          <w:rFonts w:ascii="Times New Roman" w:hAnsi="Times New Roman" w:cs="Times New Roman"/>
          <w:b/>
          <w:bCs/>
          <w:spacing w:val="-4"/>
          <w:sz w:val="28"/>
          <w:szCs w:val="28"/>
        </w:rPr>
        <w:t>ацию</w:t>
      </w:r>
      <w:r w:rsidRPr="00506355">
        <w:rPr>
          <w:rFonts w:ascii="Times New Roman" w:hAnsi="Times New Roman" w:cs="Times New Roman"/>
          <w:b/>
          <w:bCs/>
          <w:spacing w:val="-4"/>
          <w:sz w:val="28"/>
          <w:szCs w:val="28"/>
        </w:rPr>
        <w:t xml:space="preserve"> Федеральны</w:t>
      </w:r>
      <w:r w:rsidR="00BC6928" w:rsidRPr="00506355">
        <w:rPr>
          <w:rFonts w:ascii="Times New Roman" w:hAnsi="Times New Roman" w:cs="Times New Roman"/>
          <w:b/>
          <w:bCs/>
          <w:spacing w:val="-4"/>
          <w:sz w:val="28"/>
          <w:szCs w:val="28"/>
        </w:rPr>
        <w:t>х</w:t>
      </w:r>
      <w:r w:rsidRPr="00506355">
        <w:rPr>
          <w:rFonts w:ascii="Times New Roman" w:hAnsi="Times New Roman" w:cs="Times New Roman"/>
          <w:b/>
          <w:bCs/>
          <w:spacing w:val="-4"/>
          <w:sz w:val="28"/>
          <w:szCs w:val="28"/>
        </w:rPr>
        <w:t xml:space="preserve"> проект</w:t>
      </w:r>
      <w:r w:rsidR="00BC6928" w:rsidRPr="00506355">
        <w:rPr>
          <w:rFonts w:ascii="Times New Roman" w:hAnsi="Times New Roman" w:cs="Times New Roman"/>
          <w:b/>
          <w:bCs/>
          <w:spacing w:val="-4"/>
          <w:sz w:val="28"/>
          <w:szCs w:val="28"/>
        </w:rPr>
        <w:t>ов</w:t>
      </w:r>
      <w:r w:rsidRPr="00506355">
        <w:rPr>
          <w:rFonts w:ascii="Times New Roman" w:hAnsi="Times New Roman" w:cs="Times New Roman"/>
          <w:b/>
          <w:bCs/>
          <w:spacing w:val="-4"/>
          <w:sz w:val="28"/>
          <w:szCs w:val="28"/>
        </w:rPr>
        <w:t xml:space="preserve"> Профсоюза по приоритетным направлениям его деятельности на 2020-2025 годы. Одними из них явля</w:t>
      </w:r>
      <w:r w:rsidR="00BC6928" w:rsidRPr="00506355">
        <w:rPr>
          <w:rFonts w:ascii="Times New Roman" w:hAnsi="Times New Roman" w:cs="Times New Roman"/>
          <w:b/>
          <w:bCs/>
          <w:spacing w:val="-4"/>
          <w:sz w:val="28"/>
          <w:szCs w:val="28"/>
        </w:rPr>
        <w:t>ются</w:t>
      </w:r>
      <w:r w:rsidRPr="00506355">
        <w:rPr>
          <w:rFonts w:ascii="Times New Roman" w:hAnsi="Times New Roman" w:cs="Times New Roman"/>
          <w:b/>
          <w:bCs/>
          <w:spacing w:val="-4"/>
          <w:sz w:val="28"/>
          <w:szCs w:val="28"/>
        </w:rPr>
        <w:t xml:space="preserve"> проекты «Профсоюзное образование» и </w:t>
      </w:r>
      <w:r w:rsidRPr="00506355">
        <w:rPr>
          <w:rFonts w:ascii="Times New Roman" w:hAnsi="Times New Roman" w:cs="Times New Roman"/>
          <w:b/>
          <w:bCs/>
          <w:sz w:val="28"/>
          <w:szCs w:val="28"/>
        </w:rPr>
        <w:t>Всероссийское движение</w:t>
      </w:r>
      <w:r w:rsidRPr="00506355">
        <w:rPr>
          <w:rFonts w:ascii="Times New Roman" w:hAnsi="Times New Roman" w:cs="Times New Roman"/>
          <w:sz w:val="28"/>
          <w:szCs w:val="28"/>
        </w:rPr>
        <w:t xml:space="preserve"> </w:t>
      </w:r>
      <w:r w:rsidRPr="00506355">
        <w:rPr>
          <w:rFonts w:ascii="Times New Roman" w:hAnsi="Times New Roman" w:cs="Times New Roman"/>
          <w:b/>
          <w:bCs/>
          <w:spacing w:val="-4"/>
          <w:sz w:val="28"/>
          <w:szCs w:val="28"/>
        </w:rPr>
        <w:t>«Профсоюз – территория здоровья».</w:t>
      </w:r>
    </w:p>
    <w:p w14:paraId="5D576A09" w14:textId="47DFECE3" w:rsidR="00DF05AA" w:rsidRPr="00506355" w:rsidRDefault="00DF05AA"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pacing w:val="-4"/>
          <w:sz w:val="28"/>
          <w:szCs w:val="28"/>
        </w:rPr>
        <w:t>В течение 202</w:t>
      </w:r>
      <w:r w:rsidR="00BC6928" w:rsidRPr="00506355">
        <w:rPr>
          <w:rFonts w:ascii="Times New Roman" w:hAnsi="Times New Roman" w:cs="Times New Roman"/>
          <w:spacing w:val="-4"/>
          <w:sz w:val="28"/>
          <w:szCs w:val="28"/>
        </w:rPr>
        <w:t>4</w:t>
      </w:r>
      <w:r w:rsidRPr="00506355">
        <w:rPr>
          <w:rFonts w:ascii="Times New Roman" w:hAnsi="Times New Roman" w:cs="Times New Roman"/>
          <w:spacing w:val="-4"/>
          <w:sz w:val="28"/>
          <w:szCs w:val="28"/>
        </w:rPr>
        <w:t xml:space="preserve"> года традиционно уделялось внимание обучению и повышению квалификации профсоюзных кадров и актива в т.ч. организованное в дистанционном режиме с помощью информационно-телекоммуникационных технологий. </w:t>
      </w:r>
      <w:r w:rsidRPr="00506355">
        <w:rPr>
          <w:rFonts w:ascii="Times New Roman" w:hAnsi="Times New Roman" w:cs="Times New Roman"/>
          <w:sz w:val="28"/>
          <w:szCs w:val="28"/>
        </w:rPr>
        <w:t xml:space="preserve">Так, все </w:t>
      </w:r>
      <w:r w:rsidRPr="00506355">
        <w:rPr>
          <w:rFonts w:ascii="Times New Roman" w:hAnsi="Times New Roman" w:cs="Times New Roman"/>
          <w:sz w:val="28"/>
          <w:szCs w:val="28"/>
        </w:rPr>
        <w:lastRenderedPageBreak/>
        <w:t xml:space="preserve">председатели и штатные работники территориальных и первичных организаций Профсоюза прошли обучение на постоянно действующих семинарах </w:t>
      </w:r>
      <w:r w:rsidRPr="00506355">
        <w:rPr>
          <w:rFonts w:ascii="Times New Roman" w:hAnsi="Times New Roman" w:cs="Times New Roman"/>
          <w:spacing w:val="-2"/>
          <w:sz w:val="28"/>
          <w:szCs w:val="28"/>
          <w:shd w:val="clear" w:color="auto" w:fill="FFFFFF"/>
          <w:lang w:bidi="ru-RU"/>
        </w:rPr>
        <w:t>Татарстанской республиканской организации Профсоюза</w:t>
      </w:r>
      <w:r w:rsidRPr="00506355">
        <w:rPr>
          <w:rFonts w:ascii="Times New Roman" w:hAnsi="Times New Roman" w:cs="Times New Roman"/>
          <w:sz w:val="28"/>
          <w:szCs w:val="28"/>
        </w:rPr>
        <w:t>, в Учебных центрах ФПРТ и Общероссийского Профсоюза образования.</w:t>
      </w:r>
    </w:p>
    <w:p w14:paraId="7D8BC597" w14:textId="029EE133" w:rsidR="00DF05AA" w:rsidRPr="00506355" w:rsidRDefault="00DF05AA" w:rsidP="00506355">
      <w:pPr>
        <w:spacing w:after="120" w:line="264" w:lineRule="auto"/>
        <w:ind w:firstLine="709"/>
        <w:jc w:val="both"/>
        <w:rPr>
          <w:rFonts w:ascii="Times New Roman" w:hAnsi="Times New Roman" w:cs="Times New Roman"/>
          <w:spacing w:val="-4"/>
          <w:sz w:val="28"/>
          <w:szCs w:val="28"/>
        </w:rPr>
      </w:pPr>
      <w:r w:rsidRPr="00506355">
        <w:rPr>
          <w:rFonts w:ascii="Times New Roman" w:hAnsi="Times New Roman" w:cs="Times New Roman"/>
          <w:spacing w:val="-4"/>
          <w:sz w:val="28"/>
          <w:szCs w:val="28"/>
        </w:rPr>
        <w:t>В прошедшем учебном году в территориальных и первичных организациях Профсоюза успешно функционировали 6</w:t>
      </w:r>
      <w:r w:rsidR="00BC6928" w:rsidRPr="00506355">
        <w:rPr>
          <w:rFonts w:ascii="Times New Roman" w:hAnsi="Times New Roman" w:cs="Times New Roman"/>
          <w:spacing w:val="-4"/>
          <w:sz w:val="28"/>
          <w:szCs w:val="28"/>
        </w:rPr>
        <w:t>40</w:t>
      </w:r>
      <w:r w:rsidRPr="00506355">
        <w:rPr>
          <w:rFonts w:ascii="Times New Roman" w:hAnsi="Times New Roman" w:cs="Times New Roman"/>
          <w:spacing w:val="-4"/>
          <w:sz w:val="28"/>
          <w:szCs w:val="28"/>
        </w:rPr>
        <w:t xml:space="preserve"> школ профсоюзного актива и постоянно действующих семинаров, в которых за отчетный период прошли обучение 4 </w:t>
      </w:r>
      <w:r w:rsidR="00BC6928" w:rsidRPr="00506355">
        <w:rPr>
          <w:rFonts w:ascii="Times New Roman" w:hAnsi="Times New Roman" w:cs="Times New Roman"/>
          <w:spacing w:val="-4"/>
          <w:sz w:val="28"/>
          <w:szCs w:val="28"/>
        </w:rPr>
        <w:t>388</w:t>
      </w:r>
      <w:r w:rsidRPr="00506355">
        <w:rPr>
          <w:rFonts w:ascii="Times New Roman" w:hAnsi="Times New Roman" w:cs="Times New Roman"/>
          <w:spacing w:val="-4"/>
          <w:sz w:val="28"/>
          <w:szCs w:val="28"/>
        </w:rPr>
        <w:t xml:space="preserve"> чел.,  в том числе: председатели и заместители председателей первичных профсоюзных организаций – </w:t>
      </w:r>
      <w:r w:rsidR="00BC6928" w:rsidRPr="00506355">
        <w:rPr>
          <w:rFonts w:ascii="Times New Roman" w:hAnsi="Times New Roman" w:cs="Times New Roman"/>
          <w:spacing w:val="-4"/>
          <w:sz w:val="28"/>
          <w:szCs w:val="28"/>
        </w:rPr>
        <w:t>2159</w:t>
      </w:r>
      <w:r w:rsidRPr="00506355">
        <w:rPr>
          <w:rFonts w:ascii="Times New Roman" w:hAnsi="Times New Roman" w:cs="Times New Roman"/>
          <w:spacing w:val="-4"/>
          <w:sz w:val="28"/>
          <w:szCs w:val="28"/>
        </w:rPr>
        <w:t xml:space="preserve"> чел.,  председатели и заместители председателей территориальных  организаций - 5</w:t>
      </w:r>
      <w:r w:rsidR="00BC6928" w:rsidRPr="00506355">
        <w:rPr>
          <w:rFonts w:ascii="Times New Roman" w:hAnsi="Times New Roman" w:cs="Times New Roman"/>
          <w:spacing w:val="-4"/>
          <w:sz w:val="28"/>
          <w:szCs w:val="28"/>
        </w:rPr>
        <w:t>8</w:t>
      </w:r>
      <w:r w:rsidRPr="00506355">
        <w:rPr>
          <w:rFonts w:ascii="Times New Roman" w:hAnsi="Times New Roman" w:cs="Times New Roman"/>
          <w:spacing w:val="-4"/>
          <w:sz w:val="28"/>
          <w:szCs w:val="28"/>
        </w:rPr>
        <w:t xml:space="preserve"> чел., председатели КРК и главные бухгалтера организаций Профсоюза – </w:t>
      </w:r>
      <w:r w:rsidR="00BC6928" w:rsidRPr="00506355">
        <w:rPr>
          <w:rFonts w:ascii="Times New Roman" w:hAnsi="Times New Roman" w:cs="Times New Roman"/>
          <w:spacing w:val="-4"/>
          <w:sz w:val="28"/>
          <w:szCs w:val="28"/>
        </w:rPr>
        <w:t>82</w:t>
      </w:r>
      <w:r w:rsidRPr="00506355">
        <w:rPr>
          <w:rFonts w:ascii="Times New Roman" w:hAnsi="Times New Roman" w:cs="Times New Roman"/>
          <w:spacing w:val="-4"/>
          <w:sz w:val="28"/>
          <w:szCs w:val="28"/>
        </w:rPr>
        <w:t xml:space="preserve"> чел.</w:t>
      </w:r>
    </w:p>
    <w:p w14:paraId="76282864" w14:textId="314E0E2D" w:rsidR="00DF05AA" w:rsidRPr="00506355" w:rsidRDefault="00DF05AA" w:rsidP="00506355">
      <w:pPr>
        <w:shd w:val="clear" w:color="auto" w:fill="FFFFFF"/>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b/>
          <w:bCs/>
          <w:sz w:val="28"/>
          <w:szCs w:val="28"/>
        </w:rPr>
        <w:t>В 202</w:t>
      </w:r>
      <w:r w:rsidR="00BC6928" w:rsidRPr="00506355">
        <w:rPr>
          <w:rFonts w:ascii="Times New Roman" w:hAnsi="Times New Roman" w:cs="Times New Roman"/>
          <w:b/>
          <w:bCs/>
          <w:sz w:val="28"/>
          <w:szCs w:val="28"/>
        </w:rPr>
        <w:t>4</w:t>
      </w:r>
      <w:r w:rsidRPr="00506355">
        <w:rPr>
          <w:rFonts w:ascii="Times New Roman" w:hAnsi="Times New Roman" w:cs="Times New Roman"/>
          <w:b/>
          <w:bCs/>
          <w:sz w:val="28"/>
          <w:szCs w:val="28"/>
        </w:rPr>
        <w:t xml:space="preserve"> году Татарстанская республиканская организация Профсоюза продолжила реализацию образовательного проекта «Профсоюз – территория возможностей».</w:t>
      </w:r>
      <w:r w:rsidRPr="00506355">
        <w:rPr>
          <w:rFonts w:ascii="Times New Roman" w:hAnsi="Times New Roman" w:cs="Times New Roman"/>
          <w:sz w:val="28"/>
          <w:szCs w:val="28"/>
        </w:rPr>
        <w:t xml:space="preserve"> Его цель - создание эффективной системы профсоюзного наставничества, подготовки кадрового резерва и повышения уровня знаний действующих председателей территориальных и первичных организаций Профсоюза. </w:t>
      </w:r>
    </w:p>
    <w:p w14:paraId="7DA26BF3" w14:textId="77777777" w:rsidR="00DF05AA" w:rsidRPr="00506355" w:rsidRDefault="00DF05AA" w:rsidP="00506355">
      <w:pPr>
        <w:shd w:val="clear" w:color="auto" w:fill="FFFFFF"/>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В рамках данного проекта председатели территориальных организаций Профсоюза продолжили очередной этап обучения на </w:t>
      </w:r>
      <w:r w:rsidRPr="00506355">
        <w:rPr>
          <w:rFonts w:ascii="Times New Roman" w:hAnsi="Times New Roman" w:cs="Times New Roman"/>
          <w:b/>
          <w:bCs/>
          <w:sz w:val="28"/>
          <w:szCs w:val="28"/>
        </w:rPr>
        <w:t>постоянно действующем семинаре «Профсоюз в эпоху перемен»</w:t>
      </w:r>
      <w:r w:rsidRPr="00506355">
        <w:rPr>
          <w:rFonts w:ascii="Times New Roman" w:hAnsi="Times New Roman" w:cs="Times New Roman"/>
          <w:sz w:val="28"/>
          <w:szCs w:val="28"/>
        </w:rPr>
        <w:t xml:space="preserve">, которая завершилась презентацией проектов и вручением сертификата участника. </w:t>
      </w:r>
    </w:p>
    <w:p w14:paraId="67DB4942" w14:textId="77777777" w:rsidR="00DA67A1" w:rsidRPr="00506355" w:rsidRDefault="00DA67A1" w:rsidP="00506355">
      <w:pPr>
        <w:spacing w:after="120" w:line="264" w:lineRule="auto"/>
        <w:ind w:firstLine="709"/>
        <w:jc w:val="both"/>
        <w:rPr>
          <w:rFonts w:ascii="Times New Roman" w:hAnsi="Times New Roman" w:cs="Times New Roman"/>
          <w:spacing w:val="-4"/>
          <w:sz w:val="28"/>
          <w:szCs w:val="28"/>
        </w:rPr>
      </w:pPr>
      <w:r w:rsidRPr="00506355">
        <w:rPr>
          <w:rFonts w:ascii="Times New Roman" w:hAnsi="Times New Roman" w:cs="Times New Roman"/>
          <w:spacing w:val="-4"/>
          <w:sz w:val="28"/>
          <w:szCs w:val="28"/>
        </w:rPr>
        <w:t xml:space="preserve">С 2022 года Татарстанская республиканская организация Профсоюза активно реализует образовательный проект «Профсоюз – территория возможностей». Его цель - создание эффективной системы профсоюзного наставничества, подготовки кадрового резерва и повышения уровня знаний профсоюзных кадров и актива. В рамках данного проекта председатели территориальных организаций Профсоюза прошли обучение в постоянно действующем семинаре «Профсоюз в эпоху перемен». Серия обучающих семинаров для профсоюзных лидеров территориальных организаций Профсоюза завершилась презентацией проектов и вручением сертификата на теплоходе «Тихий Дон». </w:t>
      </w:r>
    </w:p>
    <w:p w14:paraId="62965998" w14:textId="77777777" w:rsidR="00DA67A1" w:rsidRPr="00506355" w:rsidRDefault="00DA67A1" w:rsidP="00506355">
      <w:pPr>
        <w:spacing w:after="120" w:line="264" w:lineRule="auto"/>
        <w:ind w:firstLine="709"/>
        <w:jc w:val="both"/>
        <w:rPr>
          <w:rFonts w:ascii="Times New Roman" w:hAnsi="Times New Roman" w:cs="Times New Roman"/>
          <w:spacing w:val="-4"/>
          <w:sz w:val="28"/>
          <w:szCs w:val="28"/>
        </w:rPr>
      </w:pPr>
      <w:r w:rsidRPr="00506355">
        <w:rPr>
          <w:rFonts w:ascii="Times New Roman" w:hAnsi="Times New Roman" w:cs="Times New Roman"/>
          <w:spacing w:val="-4"/>
          <w:sz w:val="28"/>
          <w:szCs w:val="28"/>
        </w:rPr>
        <w:t xml:space="preserve">Важным направлением проекта является подготовка профсоюзного кадрового резерва. В соответствии с утвержденным порядком формирования, подготовки и выдвижения резерва профсоюзных кадров на выборные должности председателей и заместителей председателей территориальных и первичных организаций Профсоюза был сформирован резерв кадров. С целью подготовки резерва кадров силами специалистов республиканской организации был проведен обучающий постоянно действующий семинар.  Участники проекта прослушали лекции и приняли участие в семинарах по вопросам социального партнерства, правовых основах в профсоюзной деятельности, об охране труда, особенностях бухгалтерского учета в профорганизации, о специфике работы в медиапространстве и т. д. По итогам отчетно-выборной кампании </w:t>
      </w:r>
      <w:r w:rsidRPr="00506355">
        <w:rPr>
          <w:rFonts w:ascii="Times New Roman" w:hAnsi="Times New Roman" w:cs="Times New Roman"/>
          <w:spacing w:val="-4"/>
          <w:sz w:val="28"/>
          <w:szCs w:val="28"/>
        </w:rPr>
        <w:lastRenderedPageBreak/>
        <w:t>2024 года 11 человек из резерва были избраны в выборные органы территориальных и первичных организаций Профсоюза</w:t>
      </w:r>
    </w:p>
    <w:p w14:paraId="3CF7F648" w14:textId="77777777" w:rsidR="00DA67A1" w:rsidRPr="00506355" w:rsidRDefault="00DA67A1" w:rsidP="00506355">
      <w:pPr>
        <w:spacing w:after="120" w:line="264" w:lineRule="auto"/>
        <w:ind w:firstLine="709"/>
        <w:jc w:val="both"/>
        <w:rPr>
          <w:rFonts w:ascii="Times New Roman" w:hAnsi="Times New Roman" w:cs="Times New Roman"/>
          <w:spacing w:val="-4"/>
          <w:sz w:val="28"/>
          <w:szCs w:val="28"/>
        </w:rPr>
      </w:pPr>
      <w:r w:rsidRPr="00506355">
        <w:rPr>
          <w:rFonts w:ascii="Times New Roman" w:hAnsi="Times New Roman" w:cs="Times New Roman"/>
          <w:spacing w:val="-4"/>
          <w:sz w:val="28"/>
          <w:szCs w:val="28"/>
        </w:rPr>
        <w:t xml:space="preserve"> Одним из ключевых направлений проекта «Профсоюз – территория возможностей» является развитие наставничества. С целью создания системы наставничества, Президиум Татарстанской республиканской организации Профсоюза утвердил Положение о наставничестве в республиканской организации и на основании него закрепил за вновь избранными председателями территориальных организаций Профсоюза наставников и утвердил для каждого наставляемого индивидуальную дорожную карту.</w:t>
      </w:r>
    </w:p>
    <w:p w14:paraId="0FB00EBD" w14:textId="109BF82A" w:rsidR="00DA67A1" w:rsidRPr="00506355" w:rsidRDefault="00DA67A1" w:rsidP="00506355">
      <w:pPr>
        <w:spacing w:after="120" w:line="264" w:lineRule="auto"/>
        <w:ind w:firstLine="709"/>
        <w:jc w:val="both"/>
        <w:rPr>
          <w:rFonts w:ascii="Times New Roman" w:hAnsi="Times New Roman" w:cs="Times New Roman"/>
          <w:spacing w:val="-4"/>
          <w:sz w:val="28"/>
          <w:szCs w:val="28"/>
        </w:rPr>
      </w:pPr>
      <w:r w:rsidRPr="00506355">
        <w:rPr>
          <w:rFonts w:ascii="Times New Roman" w:hAnsi="Times New Roman" w:cs="Times New Roman"/>
          <w:spacing w:val="-4"/>
          <w:sz w:val="28"/>
          <w:szCs w:val="28"/>
        </w:rPr>
        <w:t xml:space="preserve">В апреле </w:t>
      </w:r>
      <w:r w:rsidR="00D2293C" w:rsidRPr="00506355">
        <w:rPr>
          <w:rFonts w:ascii="Times New Roman" w:hAnsi="Times New Roman" w:cs="Times New Roman"/>
          <w:spacing w:val="-4"/>
          <w:sz w:val="28"/>
          <w:szCs w:val="28"/>
        </w:rPr>
        <w:t>2024</w:t>
      </w:r>
      <w:r w:rsidRPr="00506355">
        <w:rPr>
          <w:rFonts w:ascii="Times New Roman" w:hAnsi="Times New Roman" w:cs="Times New Roman"/>
          <w:spacing w:val="-4"/>
          <w:sz w:val="28"/>
          <w:szCs w:val="28"/>
        </w:rPr>
        <w:t xml:space="preserve"> года на заседании Президиума наставники поделились своими результатами наставнической деятельности.</w:t>
      </w:r>
    </w:p>
    <w:p w14:paraId="358A3777" w14:textId="73398811" w:rsidR="00DF05AA" w:rsidRPr="00506355" w:rsidRDefault="00DF05AA" w:rsidP="00506355">
      <w:pPr>
        <w:spacing w:after="120" w:line="264" w:lineRule="auto"/>
        <w:ind w:firstLine="709"/>
        <w:jc w:val="both"/>
        <w:rPr>
          <w:rFonts w:ascii="Times New Roman" w:eastAsia="Calibri" w:hAnsi="Times New Roman" w:cs="Times New Roman"/>
          <w:spacing w:val="-2"/>
          <w:sz w:val="28"/>
          <w:szCs w:val="28"/>
        </w:rPr>
      </w:pPr>
      <w:r w:rsidRPr="00506355">
        <w:rPr>
          <w:rFonts w:ascii="Times New Roman" w:eastAsia="Calibri" w:hAnsi="Times New Roman" w:cs="Times New Roman"/>
          <w:b/>
          <w:bCs/>
          <w:spacing w:val="-2"/>
          <w:sz w:val="28"/>
          <w:szCs w:val="28"/>
        </w:rPr>
        <w:t>Одним из ключевых направлений проекта «Профсоюз – территория возможностей» является создание системы развитие наставничества.</w:t>
      </w:r>
      <w:r w:rsidRPr="00506355">
        <w:rPr>
          <w:rFonts w:ascii="Times New Roman" w:eastAsia="Calibri" w:hAnsi="Times New Roman" w:cs="Times New Roman"/>
          <w:spacing w:val="-2"/>
          <w:sz w:val="28"/>
          <w:szCs w:val="28"/>
        </w:rPr>
        <w:t xml:space="preserve"> </w:t>
      </w:r>
      <w:r w:rsidRPr="00506355">
        <w:rPr>
          <w:rFonts w:ascii="Times New Roman" w:hAnsi="Times New Roman" w:cs="Times New Roman"/>
          <w:spacing w:val="-2"/>
          <w:sz w:val="28"/>
          <w:szCs w:val="28"/>
        </w:rPr>
        <w:t>Татарстанская республиканская организация Профсоюза</w:t>
      </w:r>
      <w:r w:rsidRPr="00506355">
        <w:rPr>
          <w:rFonts w:ascii="Times New Roman" w:eastAsia="Calibri" w:hAnsi="Times New Roman" w:cs="Times New Roman"/>
          <w:spacing w:val="-2"/>
          <w:sz w:val="28"/>
          <w:szCs w:val="28"/>
        </w:rPr>
        <w:t xml:space="preserve">, с целью создания условий непрерывного роста профессионального мастерства педагогических работников, принимает участие в реализации программы наставничества в образовании и совершенствовании системы обучения профсоюзного актива. </w:t>
      </w:r>
    </w:p>
    <w:p w14:paraId="127E9983" w14:textId="19E8EC53" w:rsidR="00DF05AA" w:rsidRPr="00506355" w:rsidRDefault="00907C96"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О</w:t>
      </w:r>
      <w:r w:rsidR="00DF05AA" w:rsidRPr="00506355">
        <w:rPr>
          <w:rFonts w:ascii="Times New Roman" w:hAnsi="Times New Roman" w:cs="Times New Roman"/>
          <w:sz w:val="28"/>
          <w:szCs w:val="28"/>
        </w:rPr>
        <w:t xml:space="preserve">бучение руководителей, профсоюзного актива приобрело системный характер и инициатором этого движения стал республиканский комитет Профсоюза, используя самые различные формы повышения их компетентности. Одним из таких форм являются выездные региональные семинары </w:t>
      </w:r>
      <w:r w:rsidR="00DF05AA" w:rsidRPr="00506355">
        <w:rPr>
          <w:rFonts w:ascii="Times New Roman" w:hAnsi="Times New Roman" w:cs="Times New Roman"/>
          <w:b/>
          <w:bCs/>
          <w:sz w:val="28"/>
          <w:szCs w:val="28"/>
        </w:rPr>
        <w:t>(День Рескома)</w:t>
      </w:r>
      <w:r w:rsidR="00DF05AA" w:rsidRPr="00506355">
        <w:rPr>
          <w:rFonts w:ascii="Times New Roman" w:hAnsi="Times New Roman" w:cs="Times New Roman"/>
          <w:sz w:val="28"/>
          <w:szCs w:val="28"/>
        </w:rPr>
        <w:t xml:space="preserve"> для руководителей образовательных организаций и председателей первичных организаций Профсоюза по актуальным вопросам трудового законодательства, охраны труда, социального партнерства, внутрисоюзной работы и др. В 202</w:t>
      </w:r>
      <w:r w:rsidR="00BC6928" w:rsidRPr="00506355">
        <w:rPr>
          <w:rFonts w:ascii="Times New Roman" w:hAnsi="Times New Roman" w:cs="Times New Roman"/>
          <w:sz w:val="28"/>
          <w:szCs w:val="28"/>
        </w:rPr>
        <w:t>4</w:t>
      </w:r>
      <w:r w:rsidR="00DF05AA" w:rsidRPr="00506355">
        <w:rPr>
          <w:rFonts w:ascii="Times New Roman" w:hAnsi="Times New Roman" w:cs="Times New Roman"/>
          <w:sz w:val="28"/>
          <w:szCs w:val="28"/>
        </w:rPr>
        <w:t xml:space="preserve"> году </w:t>
      </w:r>
      <w:bookmarkStart w:id="4" w:name="_Hlk140585573"/>
      <w:r w:rsidR="00DF05AA" w:rsidRPr="00506355">
        <w:rPr>
          <w:rFonts w:ascii="Times New Roman" w:hAnsi="Times New Roman" w:cs="Times New Roman"/>
          <w:sz w:val="28"/>
          <w:szCs w:val="28"/>
        </w:rPr>
        <w:t>Татарстанская республиканская организация Профсоюза</w:t>
      </w:r>
      <w:bookmarkEnd w:id="4"/>
      <w:r w:rsidR="00DF05AA" w:rsidRPr="00506355">
        <w:rPr>
          <w:rFonts w:ascii="Times New Roman" w:hAnsi="Times New Roman" w:cs="Times New Roman"/>
          <w:sz w:val="28"/>
          <w:szCs w:val="28"/>
        </w:rPr>
        <w:t xml:space="preserve"> </w:t>
      </w:r>
      <w:r w:rsidR="00BC6928" w:rsidRPr="00506355">
        <w:rPr>
          <w:rFonts w:ascii="Times New Roman" w:hAnsi="Times New Roman" w:cs="Times New Roman"/>
          <w:sz w:val="28"/>
          <w:szCs w:val="28"/>
        </w:rPr>
        <w:t>«</w:t>
      </w:r>
      <w:r w:rsidR="00DF05AA" w:rsidRPr="00506355">
        <w:rPr>
          <w:rFonts w:ascii="Times New Roman" w:hAnsi="Times New Roman" w:cs="Times New Roman"/>
          <w:sz w:val="28"/>
          <w:szCs w:val="28"/>
        </w:rPr>
        <w:t>Дни Рескома</w:t>
      </w:r>
      <w:r w:rsidR="00BC6928" w:rsidRPr="00506355">
        <w:rPr>
          <w:rFonts w:ascii="Times New Roman" w:hAnsi="Times New Roman" w:cs="Times New Roman"/>
          <w:sz w:val="28"/>
          <w:szCs w:val="28"/>
        </w:rPr>
        <w:t>»</w:t>
      </w:r>
      <w:r w:rsidR="00DF05AA" w:rsidRPr="00506355">
        <w:rPr>
          <w:rFonts w:ascii="Times New Roman" w:hAnsi="Times New Roman" w:cs="Times New Roman"/>
          <w:sz w:val="28"/>
          <w:szCs w:val="28"/>
        </w:rPr>
        <w:t xml:space="preserve"> провела в </w:t>
      </w:r>
      <w:r w:rsidR="00545101" w:rsidRPr="00506355">
        <w:rPr>
          <w:rFonts w:ascii="Times New Roman" w:hAnsi="Times New Roman" w:cs="Times New Roman"/>
          <w:sz w:val="28"/>
          <w:szCs w:val="28"/>
        </w:rPr>
        <w:t>23</w:t>
      </w:r>
      <w:r w:rsidR="00DF05AA" w:rsidRPr="00506355">
        <w:rPr>
          <w:rFonts w:ascii="Times New Roman" w:hAnsi="Times New Roman" w:cs="Times New Roman"/>
          <w:sz w:val="28"/>
          <w:szCs w:val="28"/>
        </w:rPr>
        <w:t xml:space="preserve"> территориальных организациях Профсоюза с охватом более </w:t>
      </w:r>
      <w:r w:rsidR="00545101" w:rsidRPr="00506355">
        <w:rPr>
          <w:rFonts w:ascii="Times New Roman" w:hAnsi="Times New Roman" w:cs="Times New Roman"/>
          <w:sz w:val="28"/>
          <w:szCs w:val="28"/>
        </w:rPr>
        <w:t>5</w:t>
      </w:r>
      <w:r w:rsidR="00DF05AA" w:rsidRPr="00506355">
        <w:rPr>
          <w:rFonts w:ascii="Times New Roman" w:hAnsi="Times New Roman" w:cs="Times New Roman"/>
          <w:sz w:val="28"/>
          <w:szCs w:val="28"/>
        </w:rPr>
        <w:t xml:space="preserve"> тысяч человек. На встречах с профактивом состоялся конструктивный диалог, специалисты аппарата Рескома Профсоюза дали разъяснения на актуальные темы и ответили на злободневные вопросы.</w:t>
      </w:r>
    </w:p>
    <w:p w14:paraId="5A641720" w14:textId="5B7AB7E4" w:rsidR="005249D5" w:rsidRPr="00506355" w:rsidRDefault="005249D5" w:rsidP="00506355">
      <w:pPr>
        <w:autoSpaceDE w:val="0"/>
        <w:autoSpaceDN w:val="0"/>
        <w:adjustRightInd w:val="0"/>
        <w:spacing w:after="120" w:line="264" w:lineRule="auto"/>
        <w:ind w:firstLine="709"/>
        <w:jc w:val="both"/>
        <w:rPr>
          <w:rFonts w:ascii="Times New Roman" w:hAnsi="Times New Roman" w:cs="Times New Roman"/>
          <w:spacing w:val="-4"/>
          <w:sz w:val="28"/>
          <w:szCs w:val="28"/>
        </w:rPr>
      </w:pPr>
      <w:r w:rsidRPr="00506355">
        <w:rPr>
          <w:rFonts w:ascii="Times New Roman" w:hAnsi="Times New Roman" w:cs="Times New Roman"/>
          <w:b/>
          <w:iCs/>
          <w:spacing w:val="-2"/>
          <w:sz w:val="28"/>
          <w:szCs w:val="28"/>
        </w:rPr>
        <w:t>Информационная работа занимает важную роль в деятельности Профсоюза</w:t>
      </w:r>
      <w:r w:rsidRPr="00506355">
        <w:rPr>
          <w:rFonts w:ascii="Times New Roman" w:hAnsi="Times New Roman" w:cs="Times New Roman"/>
          <w:bCs/>
          <w:iCs/>
          <w:spacing w:val="-2"/>
          <w:sz w:val="28"/>
          <w:szCs w:val="28"/>
        </w:rPr>
        <w:t>.</w:t>
      </w:r>
      <w:r w:rsidRPr="00506355">
        <w:rPr>
          <w:rFonts w:ascii="Times New Roman" w:hAnsi="Times New Roman" w:cs="Times New Roman"/>
          <w:b/>
          <w:bCs/>
          <w:iCs/>
          <w:spacing w:val="-2"/>
          <w:sz w:val="28"/>
          <w:szCs w:val="28"/>
        </w:rPr>
        <w:t xml:space="preserve"> </w:t>
      </w:r>
      <w:r w:rsidRPr="00506355">
        <w:rPr>
          <w:rFonts w:ascii="Times New Roman" w:hAnsi="Times New Roman" w:cs="Times New Roman"/>
          <w:spacing w:val="-4"/>
          <w:sz w:val="28"/>
          <w:szCs w:val="28"/>
        </w:rPr>
        <w:t xml:space="preserve">Основным источником официальной информации остается портал республиканской организации </w:t>
      </w:r>
      <w:hyperlink r:id="rId8" w:history="1">
        <w:r w:rsidRPr="00506355">
          <w:rPr>
            <w:rStyle w:val="a4"/>
            <w:rFonts w:ascii="Times New Roman" w:hAnsi="Times New Roman" w:cs="Times New Roman"/>
            <w:color w:val="auto"/>
            <w:spacing w:val="-4"/>
            <w:sz w:val="28"/>
            <w:szCs w:val="28"/>
          </w:rPr>
          <w:t>www.edunion.ru</w:t>
        </w:r>
      </w:hyperlink>
      <w:r w:rsidRPr="00506355">
        <w:rPr>
          <w:rFonts w:ascii="Times New Roman" w:hAnsi="Times New Roman" w:cs="Times New Roman"/>
          <w:spacing w:val="-4"/>
          <w:sz w:val="28"/>
          <w:szCs w:val="28"/>
        </w:rPr>
        <w:t xml:space="preserve">, который ежедневно пополняется свежей информацией о деятельности профсоюза, наиболее значимыми новостями в сфере образования, важными нормативными и методическими документами, фоторепортажами и видео. Специалисты аппарата республиканской профсоюзной организации еженедельно работают с обращениями членов профсоюза, поступающими через Гостевую сайта: </w:t>
      </w:r>
      <w:hyperlink r:id="rId9" w:history="1">
        <w:r w:rsidRPr="00506355">
          <w:rPr>
            <w:rStyle w:val="a4"/>
            <w:rFonts w:ascii="Times New Roman" w:hAnsi="Times New Roman" w:cs="Times New Roman"/>
            <w:color w:val="auto"/>
            <w:spacing w:val="-4"/>
            <w:sz w:val="28"/>
            <w:szCs w:val="28"/>
          </w:rPr>
          <w:t>http://edunion.ru/faq/</w:t>
        </w:r>
      </w:hyperlink>
      <w:r w:rsidRPr="00506355">
        <w:rPr>
          <w:rFonts w:ascii="Times New Roman" w:hAnsi="Times New Roman" w:cs="Times New Roman"/>
          <w:spacing w:val="-4"/>
          <w:sz w:val="28"/>
          <w:szCs w:val="28"/>
        </w:rPr>
        <w:t xml:space="preserve">. В 2024 году через онлайн форму обратной связи консультации получили более 100 пользователей, ответы на самые распространенные вопросы опубликованы. </w:t>
      </w:r>
    </w:p>
    <w:p w14:paraId="4CD8142B" w14:textId="77777777" w:rsidR="005249D5" w:rsidRPr="00506355" w:rsidRDefault="005249D5" w:rsidP="00506355">
      <w:pPr>
        <w:pStyle w:val="ad"/>
        <w:spacing w:after="120" w:line="264" w:lineRule="auto"/>
        <w:ind w:firstLine="709"/>
        <w:jc w:val="both"/>
        <w:rPr>
          <w:rFonts w:ascii="Times New Roman" w:hAnsi="Times New Roman" w:cs="Times New Roman"/>
          <w:spacing w:val="-4"/>
          <w:sz w:val="28"/>
          <w:szCs w:val="28"/>
        </w:rPr>
      </w:pPr>
      <w:r w:rsidRPr="00506355">
        <w:rPr>
          <w:rFonts w:ascii="Times New Roman" w:hAnsi="Times New Roman" w:cs="Times New Roman"/>
          <w:spacing w:val="-4"/>
          <w:sz w:val="28"/>
          <w:szCs w:val="28"/>
        </w:rPr>
        <w:lastRenderedPageBreak/>
        <w:t xml:space="preserve">Республиканская организация профсоюза активно развивает официальный аккаунт в социальной сети ВКонтакте: </w:t>
      </w:r>
      <w:hyperlink r:id="rId10" w:history="1">
        <w:r w:rsidRPr="00506355">
          <w:rPr>
            <w:rStyle w:val="a4"/>
            <w:rFonts w:ascii="Times New Roman" w:hAnsi="Times New Roman" w:cs="Times New Roman"/>
            <w:color w:val="auto"/>
            <w:spacing w:val="-4"/>
            <w:sz w:val="28"/>
            <w:szCs w:val="28"/>
          </w:rPr>
          <w:t>https://vk.com/club113729878</w:t>
        </w:r>
      </w:hyperlink>
      <w:r w:rsidRPr="00506355">
        <w:rPr>
          <w:rFonts w:ascii="Times New Roman" w:hAnsi="Times New Roman" w:cs="Times New Roman"/>
          <w:spacing w:val="-4"/>
          <w:sz w:val="28"/>
          <w:szCs w:val="28"/>
        </w:rPr>
        <w:t xml:space="preserve">. С каждым годом количество подписчиков группы увеличивается, сегодня это свыше 8 тысяч человек. В Год организационно-кадрового единства ВКонтакте появились новые рубрики. Например, публиковались посты о вновь избранных председателях первичных профсоюзных организаций и карточки о председателях территориальных организаций Профсоюза под единым хештегом #выборывпрофсоюзетатарстан. В декабре 2024 года в ВКонтакте была организована трансляция отчетно-выборной конференции региональной организации Профсоюза, а также выпущены журнал по итогам пятилетия и проморолик. </w:t>
      </w:r>
    </w:p>
    <w:p w14:paraId="188AA4E4" w14:textId="77777777" w:rsidR="005249D5" w:rsidRPr="00506355" w:rsidRDefault="005249D5" w:rsidP="00506355">
      <w:pPr>
        <w:pStyle w:val="ad"/>
        <w:spacing w:after="120" w:line="264" w:lineRule="auto"/>
        <w:ind w:firstLine="709"/>
        <w:jc w:val="both"/>
        <w:rPr>
          <w:rFonts w:ascii="Times New Roman" w:hAnsi="Times New Roman" w:cs="Times New Roman"/>
          <w:spacing w:val="-4"/>
          <w:sz w:val="28"/>
          <w:szCs w:val="28"/>
          <w:lang w:bidi="ru-RU"/>
        </w:rPr>
      </w:pPr>
      <w:r w:rsidRPr="00506355">
        <w:rPr>
          <w:rFonts w:ascii="Times New Roman" w:hAnsi="Times New Roman" w:cs="Times New Roman"/>
          <w:spacing w:val="-4"/>
          <w:sz w:val="28"/>
          <w:szCs w:val="28"/>
        </w:rPr>
        <w:t>Все 49 территориальных организаций (100%), входящих в структуру Татарстанской республиканской организации, представлены в Интернете собственным сайтом или страницей-визиткой на портале «Электронное образование Республики Татарстан». Представительство в социальных сетях (аккаунт в ВКонтакте и/или Телеграм) имеют 29 территориальных профсоюзных организаций.</w:t>
      </w:r>
    </w:p>
    <w:p w14:paraId="19E48E8E" w14:textId="77777777" w:rsidR="005249D5" w:rsidRPr="00506355" w:rsidRDefault="005249D5" w:rsidP="00506355">
      <w:pPr>
        <w:pStyle w:val="ad"/>
        <w:spacing w:after="120" w:line="264" w:lineRule="auto"/>
        <w:ind w:firstLine="709"/>
        <w:jc w:val="both"/>
        <w:rPr>
          <w:rFonts w:ascii="Times New Roman" w:hAnsi="Times New Roman" w:cs="Times New Roman"/>
          <w:spacing w:val="-4"/>
          <w:sz w:val="28"/>
          <w:szCs w:val="28"/>
        </w:rPr>
      </w:pPr>
      <w:r w:rsidRPr="00506355">
        <w:rPr>
          <w:rFonts w:ascii="Times New Roman" w:hAnsi="Times New Roman" w:cs="Times New Roman"/>
          <w:spacing w:val="-4"/>
          <w:sz w:val="28"/>
          <w:szCs w:val="28"/>
        </w:rPr>
        <w:t xml:space="preserve">В 80% первичных профсоюзных организаций созданы единые профсоюзные разделы «ПРОФКОМ» на портале «Электронное образование РТ» (edu.tatar.ru), в 95% организаций есть информационные профсоюзные стенды. </w:t>
      </w:r>
    </w:p>
    <w:p w14:paraId="703D9B40" w14:textId="77777777" w:rsidR="005249D5" w:rsidRPr="00506355" w:rsidRDefault="005249D5" w:rsidP="00506355">
      <w:pPr>
        <w:pStyle w:val="ad"/>
        <w:spacing w:after="120" w:line="264" w:lineRule="auto"/>
        <w:ind w:firstLine="709"/>
        <w:jc w:val="both"/>
        <w:rPr>
          <w:rFonts w:ascii="Times New Roman" w:hAnsi="Times New Roman" w:cs="Times New Roman"/>
          <w:spacing w:val="-4"/>
          <w:sz w:val="28"/>
          <w:szCs w:val="28"/>
        </w:rPr>
      </w:pPr>
      <w:r w:rsidRPr="00506355">
        <w:rPr>
          <w:rFonts w:ascii="Times New Roman" w:hAnsi="Times New Roman" w:cs="Times New Roman"/>
          <w:spacing w:val="-4"/>
          <w:sz w:val="28"/>
          <w:szCs w:val="28"/>
        </w:rPr>
        <w:t xml:space="preserve">Большое внимание уделяется продвижению деятельности республиканской организации профсоюза в СМИ, грамотному освещению всех значимых профсоюзных событий. Продолжается активное сотрудничество с редакциями профсоюзных газет «Новое слово» и «Профсоюзная среда», редакцией телевизионной программы «Профсоюз – союз сильных», которая ежемесячно выходит в эфир на республиканских телеканалах «Татарстан - новый век» и «Татарстан 24». </w:t>
      </w:r>
    </w:p>
    <w:p w14:paraId="0679D2E6" w14:textId="5FFB531F" w:rsidR="005249D5" w:rsidRPr="00506355" w:rsidRDefault="005249D5" w:rsidP="00506355">
      <w:pPr>
        <w:pStyle w:val="ad"/>
        <w:spacing w:after="120" w:line="264" w:lineRule="auto"/>
        <w:ind w:firstLine="709"/>
        <w:jc w:val="both"/>
        <w:rPr>
          <w:rFonts w:ascii="Times New Roman" w:hAnsi="Times New Roman" w:cs="Times New Roman"/>
          <w:spacing w:val="-4"/>
          <w:sz w:val="28"/>
          <w:szCs w:val="28"/>
        </w:rPr>
      </w:pPr>
      <w:r w:rsidRPr="00506355">
        <w:rPr>
          <w:rFonts w:ascii="Times New Roman" w:hAnsi="Times New Roman" w:cs="Times New Roman"/>
          <w:spacing w:val="-4"/>
          <w:sz w:val="28"/>
          <w:szCs w:val="28"/>
        </w:rPr>
        <w:t>Кроме того, республиканская организация профсоюза образования, благодаря проведению большой работы в период подписных кампаний, уже многие годы имеет стабильную подписку на профсоюзные издания, выказывая таким образом поддержку и корпоративную солидарность редакциям газет. Большинство территориальных организаций профсоюза сами оформляют подписку для своих первичек. В 2024 году выписано 2038 экземпляров газеты «Мой Профсоюз», 1989 экземпляров газеты «Новое слово», 48 экземпляров газеты «Солидарность».</w:t>
      </w:r>
    </w:p>
    <w:p w14:paraId="0A9C83B8" w14:textId="77777777" w:rsidR="005249D5" w:rsidRPr="00506355" w:rsidRDefault="005249D5" w:rsidP="00506355">
      <w:pPr>
        <w:pStyle w:val="ad"/>
        <w:spacing w:after="120" w:line="264" w:lineRule="auto"/>
        <w:ind w:firstLine="709"/>
        <w:jc w:val="both"/>
        <w:rPr>
          <w:rFonts w:ascii="Times New Roman" w:hAnsi="Times New Roman" w:cs="Times New Roman"/>
          <w:spacing w:val="-4"/>
          <w:sz w:val="28"/>
          <w:szCs w:val="28"/>
        </w:rPr>
      </w:pPr>
      <w:r w:rsidRPr="00506355">
        <w:rPr>
          <w:rFonts w:ascii="Times New Roman" w:hAnsi="Times New Roman" w:cs="Times New Roman"/>
          <w:spacing w:val="-4"/>
          <w:sz w:val="28"/>
          <w:szCs w:val="28"/>
        </w:rPr>
        <w:t xml:space="preserve">Шесть организаций профсоюза продолжают выпуск периодических печатных новостных изданий (газет, журналов, информационных бюллетеней). </w:t>
      </w:r>
    </w:p>
    <w:p w14:paraId="3175EC3B" w14:textId="77777777" w:rsidR="005249D5" w:rsidRPr="00506355" w:rsidRDefault="005249D5" w:rsidP="00506355">
      <w:pPr>
        <w:spacing w:after="120" w:line="264" w:lineRule="auto"/>
        <w:ind w:firstLine="709"/>
        <w:jc w:val="both"/>
        <w:rPr>
          <w:rFonts w:ascii="Times New Roman" w:hAnsi="Times New Roman" w:cs="Times New Roman"/>
          <w:spacing w:val="-4"/>
          <w:sz w:val="28"/>
          <w:szCs w:val="28"/>
        </w:rPr>
      </w:pPr>
      <w:r w:rsidRPr="00506355">
        <w:rPr>
          <w:rFonts w:ascii="Times New Roman" w:hAnsi="Times New Roman" w:cs="Times New Roman"/>
          <w:spacing w:val="-4"/>
          <w:sz w:val="28"/>
          <w:szCs w:val="28"/>
        </w:rPr>
        <w:t xml:space="preserve">Работники образования Татарстана ежегодно активно участвуют в конкурсе Общероссийского Профсоюза образования «Профсоюзный репортер». Этот творческий конкурс помогает находить новых авторов и расширять профсоюзную корреспондентскую сеть. В 2024 году в конкурсе приняли участие 19 авторов (по количеству участников Республика Татарстан на 2 месте). Ольга Николаевна Бакшаева, </w:t>
      </w:r>
      <w:r w:rsidRPr="00506355">
        <w:rPr>
          <w:rFonts w:ascii="Times New Roman" w:hAnsi="Times New Roman" w:cs="Times New Roman"/>
          <w:spacing w:val="-4"/>
          <w:sz w:val="28"/>
          <w:szCs w:val="28"/>
        </w:rPr>
        <w:lastRenderedPageBreak/>
        <w:t xml:space="preserve">заместитель заведующего по воспитательно-образовательной работе детского сада компенсирующего вида №70 города Нижнекамска заняла 3 место. </w:t>
      </w:r>
    </w:p>
    <w:p w14:paraId="6BD58232" w14:textId="77777777" w:rsidR="003011BB" w:rsidRPr="00506355" w:rsidRDefault="003011BB" w:rsidP="00506355">
      <w:pPr>
        <w:spacing w:after="120" w:line="264" w:lineRule="auto"/>
        <w:ind w:firstLine="709"/>
        <w:rPr>
          <w:rFonts w:ascii="Times New Roman" w:hAnsi="Times New Roman" w:cs="Times New Roman"/>
          <w:b/>
          <w:bCs/>
          <w:sz w:val="28"/>
          <w:szCs w:val="28"/>
        </w:rPr>
      </w:pPr>
      <w:r w:rsidRPr="00506355">
        <w:rPr>
          <w:rFonts w:ascii="Times New Roman" w:hAnsi="Times New Roman" w:cs="Times New Roman"/>
          <w:b/>
          <w:bCs/>
          <w:sz w:val="28"/>
          <w:szCs w:val="28"/>
        </w:rPr>
        <w:t>В прошлом году было заключен ряд международных документов:</w:t>
      </w:r>
    </w:p>
    <w:p w14:paraId="78F0B36B" w14:textId="77777777" w:rsidR="003011BB" w:rsidRPr="00506355" w:rsidRDefault="003011BB" w:rsidP="00506355">
      <w:pPr>
        <w:pStyle w:val="a6"/>
        <w:shd w:val="clear" w:color="auto" w:fill="FFFFFF"/>
        <w:spacing w:before="0" w:beforeAutospacing="0" w:after="120" w:afterAutospacing="0" w:line="264" w:lineRule="auto"/>
        <w:ind w:firstLine="709"/>
        <w:jc w:val="both"/>
        <w:textAlignment w:val="baseline"/>
        <w:rPr>
          <w:rStyle w:val="ae"/>
          <w:b w:val="0"/>
          <w:bCs w:val="0"/>
          <w:color w:val="000000"/>
          <w:spacing w:val="-4"/>
          <w:sz w:val="28"/>
          <w:szCs w:val="28"/>
          <w:bdr w:val="none" w:sz="0" w:space="0" w:color="auto" w:frame="1"/>
        </w:rPr>
      </w:pPr>
      <w:r w:rsidRPr="00506355">
        <w:rPr>
          <w:rStyle w:val="ae"/>
          <w:b w:val="0"/>
          <w:bCs w:val="0"/>
          <w:color w:val="000000"/>
          <w:spacing w:val="-4"/>
          <w:sz w:val="28"/>
          <w:szCs w:val="28"/>
          <w:bdr w:val="none" w:sz="0" w:space="0" w:color="auto" w:frame="1"/>
        </w:rPr>
        <w:t xml:space="preserve">- Соглашение о сотрудничестве между Гродненской областной организацией Белорусского Профсоюза работников образования и науки и </w:t>
      </w:r>
      <w:r w:rsidRPr="00506355">
        <w:rPr>
          <w:sz w:val="28"/>
          <w:szCs w:val="28"/>
        </w:rPr>
        <w:t>Региональной организацией Профессионального союза работников народного образования и науки Российской Федерации в Республике Татарстан</w:t>
      </w:r>
      <w:r w:rsidRPr="00506355">
        <w:rPr>
          <w:sz w:val="28"/>
          <w:szCs w:val="28"/>
          <w:lang w:val="kk-KZ"/>
        </w:rPr>
        <w:t xml:space="preserve"> </w:t>
      </w:r>
      <w:r w:rsidRPr="00506355">
        <w:rPr>
          <w:rStyle w:val="ae"/>
          <w:b w:val="0"/>
          <w:bCs w:val="0"/>
          <w:color w:val="000000"/>
          <w:spacing w:val="-4"/>
          <w:sz w:val="28"/>
          <w:szCs w:val="28"/>
          <w:bdr w:val="none" w:sz="0" w:space="0" w:color="auto" w:frame="1"/>
        </w:rPr>
        <w:t>на 2024-2029 гг.;</w:t>
      </w:r>
    </w:p>
    <w:p w14:paraId="4520086E" w14:textId="77777777" w:rsidR="003011BB" w:rsidRPr="00506355" w:rsidRDefault="003011BB" w:rsidP="00506355">
      <w:pPr>
        <w:spacing w:after="120" w:line="264" w:lineRule="auto"/>
        <w:ind w:firstLine="709"/>
        <w:jc w:val="both"/>
        <w:rPr>
          <w:rFonts w:ascii="Times New Roman" w:hAnsi="Times New Roman" w:cs="Times New Roman"/>
          <w:sz w:val="28"/>
          <w:szCs w:val="28"/>
        </w:rPr>
      </w:pPr>
      <w:r w:rsidRPr="00506355">
        <w:rPr>
          <w:rFonts w:ascii="Times New Roman" w:hAnsi="Times New Roman" w:cs="Times New Roman"/>
          <w:sz w:val="28"/>
          <w:szCs w:val="28"/>
        </w:rPr>
        <w:t xml:space="preserve">- Меморандум о сотрудничестве между </w:t>
      </w:r>
      <w:r w:rsidRPr="00506355">
        <w:rPr>
          <w:rFonts w:ascii="Times New Roman" w:hAnsi="Times New Roman" w:cs="Times New Roman"/>
          <w:sz w:val="28"/>
          <w:szCs w:val="28"/>
          <w:lang w:val="kk-KZ"/>
        </w:rPr>
        <w:t>Общественным объединением «</w:t>
      </w:r>
      <w:r w:rsidRPr="00506355">
        <w:rPr>
          <w:rFonts w:ascii="Times New Roman" w:hAnsi="Times New Roman" w:cs="Times New Roman"/>
          <w:sz w:val="28"/>
          <w:szCs w:val="28"/>
        </w:rPr>
        <w:t>Казахстанский отраслевой профессиональный союз работников просвещения, науки и высшего образования</w:t>
      </w:r>
      <w:r w:rsidRPr="00506355">
        <w:rPr>
          <w:rFonts w:ascii="Times New Roman" w:hAnsi="Times New Roman" w:cs="Times New Roman"/>
          <w:sz w:val="28"/>
          <w:szCs w:val="28"/>
          <w:lang w:val="kk-KZ"/>
        </w:rPr>
        <w:t xml:space="preserve">» </w:t>
      </w:r>
      <w:r w:rsidRPr="00506355">
        <w:rPr>
          <w:rFonts w:ascii="Times New Roman" w:hAnsi="Times New Roman" w:cs="Times New Roman"/>
          <w:sz w:val="28"/>
          <w:szCs w:val="28"/>
        </w:rPr>
        <w:t xml:space="preserve">и </w:t>
      </w:r>
      <w:bookmarkStart w:id="5" w:name="_Hlk168396314"/>
      <w:r w:rsidRPr="00506355">
        <w:rPr>
          <w:rFonts w:ascii="Times New Roman" w:hAnsi="Times New Roman" w:cs="Times New Roman"/>
          <w:sz w:val="28"/>
          <w:szCs w:val="28"/>
        </w:rPr>
        <w:t>Региональной организацией Профессионального союза работников народного образования и науки Российской Федерации в Республике Татарстан</w:t>
      </w:r>
      <w:r w:rsidRPr="00506355">
        <w:rPr>
          <w:rFonts w:ascii="Times New Roman" w:hAnsi="Times New Roman" w:cs="Times New Roman"/>
          <w:sz w:val="28"/>
          <w:szCs w:val="28"/>
          <w:lang w:val="kk-KZ"/>
        </w:rPr>
        <w:t xml:space="preserve"> </w:t>
      </w:r>
      <w:bookmarkEnd w:id="5"/>
      <w:r w:rsidRPr="00506355">
        <w:rPr>
          <w:rFonts w:ascii="Times New Roman" w:hAnsi="Times New Roman" w:cs="Times New Roman"/>
          <w:sz w:val="28"/>
          <w:szCs w:val="28"/>
        </w:rPr>
        <w:t>на 2024-2028 гг.;</w:t>
      </w:r>
    </w:p>
    <w:p w14:paraId="78F047D6" w14:textId="77777777" w:rsidR="003011BB" w:rsidRPr="00506355" w:rsidRDefault="003011BB" w:rsidP="00506355">
      <w:pPr>
        <w:spacing w:after="120" w:line="264" w:lineRule="auto"/>
        <w:ind w:firstLine="709"/>
        <w:jc w:val="both"/>
        <w:rPr>
          <w:rFonts w:ascii="Times New Roman" w:eastAsia="Times New Roman" w:hAnsi="Times New Roman" w:cs="Times New Roman"/>
          <w:sz w:val="28"/>
          <w:szCs w:val="28"/>
          <w:lang w:val="kk-KZ" w:eastAsia="ru-RU"/>
        </w:rPr>
      </w:pPr>
      <w:r w:rsidRPr="00506355">
        <w:rPr>
          <w:rFonts w:ascii="Times New Roman" w:eastAsia="Times New Roman" w:hAnsi="Times New Roman" w:cs="Times New Roman"/>
          <w:sz w:val="28"/>
          <w:szCs w:val="28"/>
          <w:lang w:eastAsia="ru-RU"/>
        </w:rPr>
        <w:t xml:space="preserve">- Меморандум о сотрудничестве между </w:t>
      </w:r>
      <w:r w:rsidRPr="00506355">
        <w:rPr>
          <w:rFonts w:ascii="Times New Roman" w:hAnsi="Times New Roman" w:cs="Times New Roman"/>
          <w:sz w:val="28"/>
          <w:szCs w:val="28"/>
          <w:lang w:val="kk-KZ"/>
        </w:rPr>
        <w:t>Общественным объединением</w:t>
      </w:r>
      <w:r w:rsidRPr="00506355">
        <w:rPr>
          <w:rFonts w:ascii="Times New Roman" w:eastAsia="Times New Roman" w:hAnsi="Times New Roman" w:cs="Times New Roman"/>
          <w:sz w:val="28"/>
          <w:szCs w:val="28"/>
          <w:lang w:val="kk-KZ" w:eastAsia="ru-RU"/>
        </w:rPr>
        <w:t xml:space="preserve"> «Мангистауская областная организация Казахстанского отраслевого профессионального союза работников просвещения, науки и высшего образования» </w:t>
      </w:r>
      <w:r w:rsidRPr="00506355">
        <w:rPr>
          <w:rFonts w:ascii="Times New Roman" w:eastAsia="Times New Roman" w:hAnsi="Times New Roman" w:cs="Times New Roman"/>
          <w:sz w:val="28"/>
          <w:szCs w:val="28"/>
          <w:lang w:eastAsia="ru-RU"/>
        </w:rPr>
        <w:t>и Региональной организацией Профессионального союза работников народного образования и науки Российской Федерации в Республике Татарстан</w:t>
      </w:r>
      <w:r w:rsidRPr="00506355">
        <w:rPr>
          <w:rFonts w:ascii="Times New Roman" w:eastAsia="Times New Roman" w:hAnsi="Times New Roman" w:cs="Times New Roman"/>
          <w:sz w:val="28"/>
          <w:szCs w:val="28"/>
          <w:lang w:val="kk-KZ" w:eastAsia="ru-RU"/>
        </w:rPr>
        <w:t>.</w:t>
      </w:r>
    </w:p>
    <w:p w14:paraId="3E480430" w14:textId="77777777" w:rsidR="003011BB" w:rsidRPr="003011BB" w:rsidRDefault="003011BB" w:rsidP="00C54A51">
      <w:pPr>
        <w:spacing w:after="120" w:line="288" w:lineRule="auto"/>
        <w:ind w:firstLine="709"/>
        <w:jc w:val="both"/>
        <w:rPr>
          <w:rFonts w:ascii="Times New Roman" w:hAnsi="Times New Roman" w:cs="Times New Roman"/>
          <w:spacing w:val="-4"/>
          <w:sz w:val="28"/>
          <w:szCs w:val="28"/>
          <w:lang w:val="kk-KZ"/>
        </w:rPr>
      </w:pPr>
    </w:p>
    <w:p w14:paraId="00C304C4" w14:textId="77777777" w:rsidR="00A6271E" w:rsidRPr="00C54A51" w:rsidRDefault="00A6271E" w:rsidP="00C54A51">
      <w:pPr>
        <w:pStyle w:val="1"/>
        <w:shd w:val="clear" w:color="auto" w:fill="auto"/>
        <w:spacing w:before="0" w:after="120" w:line="288" w:lineRule="auto"/>
        <w:ind w:firstLine="709"/>
        <w:jc w:val="left"/>
        <w:rPr>
          <w:iCs/>
          <w:color w:val="000000" w:themeColor="text1"/>
          <w:sz w:val="28"/>
          <w:szCs w:val="28"/>
          <w:lang w:eastAsia="ru-RU" w:bidi="ru-RU"/>
        </w:rPr>
      </w:pPr>
    </w:p>
    <w:p w14:paraId="4439F093" w14:textId="02B8B1E4" w:rsidR="00781D00" w:rsidRPr="00C54A51" w:rsidRDefault="00160D9C" w:rsidP="00C54A51">
      <w:pPr>
        <w:pStyle w:val="1"/>
        <w:shd w:val="clear" w:color="auto" w:fill="auto"/>
        <w:spacing w:before="0" w:after="120" w:line="288" w:lineRule="auto"/>
        <w:ind w:firstLine="709"/>
        <w:jc w:val="left"/>
        <w:rPr>
          <w:iCs/>
          <w:color w:val="FF0000"/>
          <w:spacing w:val="-4"/>
          <w:sz w:val="28"/>
          <w:szCs w:val="28"/>
          <w:shd w:val="clear" w:color="auto" w:fill="FFFFFF"/>
        </w:rPr>
      </w:pPr>
      <w:r w:rsidRPr="00C54A51">
        <w:rPr>
          <w:iCs/>
          <w:color w:val="000000" w:themeColor="text1"/>
          <w:sz w:val="28"/>
          <w:szCs w:val="28"/>
          <w:lang w:eastAsia="ru-RU" w:bidi="ru-RU"/>
        </w:rPr>
        <w:t xml:space="preserve">Председатель                       </w:t>
      </w:r>
      <w:r w:rsidR="00F9310F" w:rsidRPr="00C54A51">
        <w:rPr>
          <w:iCs/>
          <w:color w:val="000000" w:themeColor="text1"/>
          <w:sz w:val="28"/>
          <w:szCs w:val="28"/>
          <w:lang w:eastAsia="ru-RU" w:bidi="ru-RU"/>
        </w:rPr>
        <w:t xml:space="preserve">  </w:t>
      </w:r>
      <w:r w:rsidR="00312CC3" w:rsidRPr="00C54A51">
        <w:rPr>
          <w:iCs/>
          <w:color w:val="000000" w:themeColor="text1"/>
          <w:sz w:val="28"/>
          <w:szCs w:val="28"/>
          <w:lang w:eastAsia="ru-RU" w:bidi="ru-RU"/>
        </w:rPr>
        <w:t xml:space="preserve">             </w:t>
      </w:r>
      <w:r w:rsidR="00C54A51">
        <w:rPr>
          <w:iCs/>
          <w:color w:val="000000" w:themeColor="text1"/>
          <w:sz w:val="28"/>
          <w:szCs w:val="28"/>
          <w:lang w:eastAsia="ru-RU" w:bidi="ru-RU"/>
        </w:rPr>
        <w:t xml:space="preserve">             </w:t>
      </w:r>
      <w:r w:rsidR="00312CC3" w:rsidRPr="00C54A51">
        <w:rPr>
          <w:iCs/>
          <w:color w:val="000000" w:themeColor="text1"/>
          <w:sz w:val="28"/>
          <w:szCs w:val="28"/>
          <w:lang w:eastAsia="ru-RU" w:bidi="ru-RU"/>
        </w:rPr>
        <w:t xml:space="preserve">            </w:t>
      </w:r>
      <w:r w:rsidR="00960435" w:rsidRPr="00C54A51">
        <w:rPr>
          <w:iCs/>
          <w:color w:val="000000" w:themeColor="text1"/>
          <w:sz w:val="28"/>
          <w:szCs w:val="28"/>
          <w:lang w:eastAsia="ru-RU" w:bidi="ru-RU"/>
        </w:rPr>
        <w:t xml:space="preserve">    </w:t>
      </w:r>
      <w:r w:rsidR="00F9310F" w:rsidRPr="00C54A51">
        <w:rPr>
          <w:iCs/>
          <w:color w:val="000000" w:themeColor="text1"/>
          <w:sz w:val="28"/>
          <w:szCs w:val="28"/>
          <w:lang w:eastAsia="ru-RU" w:bidi="ru-RU"/>
        </w:rPr>
        <w:t xml:space="preserve"> </w:t>
      </w:r>
      <w:r w:rsidRPr="00C54A51">
        <w:rPr>
          <w:iCs/>
          <w:color w:val="000000" w:themeColor="text1"/>
          <w:sz w:val="28"/>
          <w:szCs w:val="28"/>
          <w:lang w:eastAsia="ru-RU" w:bidi="ru-RU"/>
        </w:rPr>
        <w:t>И. Н. Проценко</w:t>
      </w:r>
    </w:p>
    <w:sectPr w:rsidR="00781D00" w:rsidRPr="00C54A51" w:rsidSect="00783AC5">
      <w:footerReference w:type="default" r:id="rId1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18352" w14:textId="77777777" w:rsidR="0014310E" w:rsidRDefault="0014310E" w:rsidP="00F45054">
      <w:pPr>
        <w:spacing w:after="0" w:line="240" w:lineRule="auto"/>
      </w:pPr>
      <w:r>
        <w:separator/>
      </w:r>
    </w:p>
  </w:endnote>
  <w:endnote w:type="continuationSeparator" w:id="0">
    <w:p w14:paraId="17468321" w14:textId="77777777" w:rsidR="0014310E" w:rsidRDefault="0014310E" w:rsidP="00F45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403192"/>
      <w:docPartObj>
        <w:docPartGallery w:val="Page Numbers (Bottom of Page)"/>
        <w:docPartUnique/>
      </w:docPartObj>
    </w:sdtPr>
    <w:sdtEndPr/>
    <w:sdtContent>
      <w:p w14:paraId="6BB888AD" w14:textId="0C62B1A2" w:rsidR="00F45054" w:rsidRDefault="00F45054">
        <w:pPr>
          <w:pStyle w:val="aa"/>
          <w:jc w:val="right"/>
        </w:pPr>
        <w:r>
          <w:fldChar w:fldCharType="begin"/>
        </w:r>
        <w:r>
          <w:instrText>PAGE   \* MERGEFORMAT</w:instrText>
        </w:r>
        <w:r>
          <w:fldChar w:fldCharType="separate"/>
        </w:r>
        <w:r w:rsidR="001F0750">
          <w:rPr>
            <w:noProof/>
          </w:rPr>
          <w:t>19</w:t>
        </w:r>
        <w:r>
          <w:fldChar w:fldCharType="end"/>
        </w:r>
      </w:p>
    </w:sdtContent>
  </w:sdt>
  <w:p w14:paraId="00D40929" w14:textId="77777777" w:rsidR="00F45054" w:rsidRDefault="00F4505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DB1E39" w14:textId="77777777" w:rsidR="0014310E" w:rsidRDefault="0014310E" w:rsidP="00F45054">
      <w:pPr>
        <w:spacing w:after="0" w:line="240" w:lineRule="auto"/>
      </w:pPr>
      <w:r>
        <w:separator/>
      </w:r>
    </w:p>
  </w:footnote>
  <w:footnote w:type="continuationSeparator" w:id="0">
    <w:p w14:paraId="22718B3E" w14:textId="77777777" w:rsidR="0014310E" w:rsidRDefault="0014310E" w:rsidP="00F450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B7EF0"/>
    <w:multiLevelType w:val="hybridMultilevel"/>
    <w:tmpl w:val="331CFF14"/>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 w15:restartNumberingAfterBreak="0">
    <w:nsid w:val="1709776E"/>
    <w:multiLevelType w:val="hybridMultilevel"/>
    <w:tmpl w:val="CCD0C0AC"/>
    <w:lvl w:ilvl="0" w:tplc="0CD240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FDC6DC4"/>
    <w:multiLevelType w:val="multilevel"/>
    <w:tmpl w:val="6448AA02"/>
    <w:lvl w:ilvl="0">
      <w:start w:val="1"/>
      <w:numFmt w:val="decimal"/>
      <w:lvlText w:val="%1."/>
      <w:lvlJc w:val="left"/>
      <w:pPr>
        <w:ind w:left="720" w:hanging="360"/>
      </w:pPr>
      <w:rPr>
        <w:rFonts w:eastAsiaTheme="minorHAnsi" w:hint="default"/>
        <w:b/>
        <w:bCs w:val="0"/>
      </w:rPr>
    </w:lvl>
    <w:lvl w:ilvl="1">
      <w:start w:val="2"/>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9595A71"/>
    <w:multiLevelType w:val="hybridMultilevel"/>
    <w:tmpl w:val="B426B932"/>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 w15:restartNumberingAfterBreak="0">
    <w:nsid w:val="3D0B2299"/>
    <w:multiLevelType w:val="hybridMultilevel"/>
    <w:tmpl w:val="F5742C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98475C5"/>
    <w:multiLevelType w:val="hybridMultilevel"/>
    <w:tmpl w:val="D62E55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882"/>
    <w:rsid w:val="00003324"/>
    <w:rsid w:val="00012135"/>
    <w:rsid w:val="000236BD"/>
    <w:rsid w:val="0002700C"/>
    <w:rsid w:val="000369A3"/>
    <w:rsid w:val="00036D59"/>
    <w:rsid w:val="00040D9E"/>
    <w:rsid w:val="00046571"/>
    <w:rsid w:val="00062D25"/>
    <w:rsid w:val="0006540E"/>
    <w:rsid w:val="00070644"/>
    <w:rsid w:val="000724BB"/>
    <w:rsid w:val="000741AF"/>
    <w:rsid w:val="00084612"/>
    <w:rsid w:val="00087B88"/>
    <w:rsid w:val="000944CC"/>
    <w:rsid w:val="000969E0"/>
    <w:rsid w:val="000973D1"/>
    <w:rsid w:val="000B0FBE"/>
    <w:rsid w:val="000B414A"/>
    <w:rsid w:val="000D388B"/>
    <w:rsid w:val="000D5015"/>
    <w:rsid w:val="000D582C"/>
    <w:rsid w:val="000D7303"/>
    <w:rsid w:val="000E13DA"/>
    <w:rsid w:val="000E5CAF"/>
    <w:rsid w:val="000F5EAE"/>
    <w:rsid w:val="000F65B4"/>
    <w:rsid w:val="00103572"/>
    <w:rsid w:val="00106BC2"/>
    <w:rsid w:val="00110AB8"/>
    <w:rsid w:val="00113AEC"/>
    <w:rsid w:val="00114571"/>
    <w:rsid w:val="00123010"/>
    <w:rsid w:val="001238B6"/>
    <w:rsid w:val="0013700E"/>
    <w:rsid w:val="001402A4"/>
    <w:rsid w:val="0014310E"/>
    <w:rsid w:val="00145EB5"/>
    <w:rsid w:val="001474E3"/>
    <w:rsid w:val="00155713"/>
    <w:rsid w:val="00160882"/>
    <w:rsid w:val="00160D9C"/>
    <w:rsid w:val="00165AD0"/>
    <w:rsid w:val="00172A82"/>
    <w:rsid w:val="00181D3A"/>
    <w:rsid w:val="00183C77"/>
    <w:rsid w:val="00185DA8"/>
    <w:rsid w:val="00190328"/>
    <w:rsid w:val="00192822"/>
    <w:rsid w:val="001A03B8"/>
    <w:rsid w:val="001A03DD"/>
    <w:rsid w:val="001A3EBB"/>
    <w:rsid w:val="001A52AB"/>
    <w:rsid w:val="001A64BE"/>
    <w:rsid w:val="001B09E0"/>
    <w:rsid w:val="001B0A32"/>
    <w:rsid w:val="001B2250"/>
    <w:rsid w:val="001B4993"/>
    <w:rsid w:val="001C0798"/>
    <w:rsid w:val="001F0750"/>
    <w:rsid w:val="00223203"/>
    <w:rsid w:val="00225BDA"/>
    <w:rsid w:val="002439F6"/>
    <w:rsid w:val="00243D0D"/>
    <w:rsid w:val="00255803"/>
    <w:rsid w:val="0026088C"/>
    <w:rsid w:val="00265779"/>
    <w:rsid w:val="00275A7F"/>
    <w:rsid w:val="00284A07"/>
    <w:rsid w:val="00287C4D"/>
    <w:rsid w:val="002A1C83"/>
    <w:rsid w:val="002A3503"/>
    <w:rsid w:val="002B3132"/>
    <w:rsid w:val="002B62C2"/>
    <w:rsid w:val="002C1876"/>
    <w:rsid w:val="002D5315"/>
    <w:rsid w:val="003011BB"/>
    <w:rsid w:val="00312CC3"/>
    <w:rsid w:val="00315722"/>
    <w:rsid w:val="00315999"/>
    <w:rsid w:val="00324D5B"/>
    <w:rsid w:val="003314B2"/>
    <w:rsid w:val="00331A1D"/>
    <w:rsid w:val="003346B3"/>
    <w:rsid w:val="00342774"/>
    <w:rsid w:val="00360117"/>
    <w:rsid w:val="003653D7"/>
    <w:rsid w:val="00365E9A"/>
    <w:rsid w:val="00365FC0"/>
    <w:rsid w:val="00365FE7"/>
    <w:rsid w:val="0038178B"/>
    <w:rsid w:val="00382001"/>
    <w:rsid w:val="003A016A"/>
    <w:rsid w:val="003A2F9C"/>
    <w:rsid w:val="003A3D56"/>
    <w:rsid w:val="003A50DC"/>
    <w:rsid w:val="003C1B3B"/>
    <w:rsid w:val="003D3455"/>
    <w:rsid w:val="003D345B"/>
    <w:rsid w:val="003D63B1"/>
    <w:rsid w:val="003D758D"/>
    <w:rsid w:val="003E7253"/>
    <w:rsid w:val="003F39BF"/>
    <w:rsid w:val="00404F6F"/>
    <w:rsid w:val="0040557D"/>
    <w:rsid w:val="004079C0"/>
    <w:rsid w:val="004143D4"/>
    <w:rsid w:val="0042447A"/>
    <w:rsid w:val="00424799"/>
    <w:rsid w:val="00426E62"/>
    <w:rsid w:val="00426FF5"/>
    <w:rsid w:val="00430E7B"/>
    <w:rsid w:val="00450FF3"/>
    <w:rsid w:val="004569D4"/>
    <w:rsid w:val="00462B51"/>
    <w:rsid w:val="00463749"/>
    <w:rsid w:val="00485AED"/>
    <w:rsid w:val="00493483"/>
    <w:rsid w:val="00493E64"/>
    <w:rsid w:val="00494650"/>
    <w:rsid w:val="004B01DB"/>
    <w:rsid w:val="004B157F"/>
    <w:rsid w:val="004B1AFB"/>
    <w:rsid w:val="004C242E"/>
    <w:rsid w:val="004C6DF5"/>
    <w:rsid w:val="004E0ED5"/>
    <w:rsid w:val="004F2AD9"/>
    <w:rsid w:val="004F3AAD"/>
    <w:rsid w:val="00503FA1"/>
    <w:rsid w:val="00505698"/>
    <w:rsid w:val="00506355"/>
    <w:rsid w:val="0051254A"/>
    <w:rsid w:val="005143D7"/>
    <w:rsid w:val="00517FEB"/>
    <w:rsid w:val="00520F1C"/>
    <w:rsid w:val="00523575"/>
    <w:rsid w:val="005249D5"/>
    <w:rsid w:val="0054433E"/>
    <w:rsid w:val="00545101"/>
    <w:rsid w:val="00550B46"/>
    <w:rsid w:val="00567DF8"/>
    <w:rsid w:val="00573B09"/>
    <w:rsid w:val="00573BA5"/>
    <w:rsid w:val="00574585"/>
    <w:rsid w:val="00577B13"/>
    <w:rsid w:val="00581161"/>
    <w:rsid w:val="005A4A8B"/>
    <w:rsid w:val="005B280A"/>
    <w:rsid w:val="005C32B1"/>
    <w:rsid w:val="005C44FC"/>
    <w:rsid w:val="005D42A4"/>
    <w:rsid w:val="005D5CDA"/>
    <w:rsid w:val="005D6B38"/>
    <w:rsid w:val="005E2CB5"/>
    <w:rsid w:val="005F3659"/>
    <w:rsid w:val="005F3912"/>
    <w:rsid w:val="005F4C55"/>
    <w:rsid w:val="005F5147"/>
    <w:rsid w:val="00602289"/>
    <w:rsid w:val="006033E8"/>
    <w:rsid w:val="00607E9B"/>
    <w:rsid w:val="00623204"/>
    <w:rsid w:val="00631D7E"/>
    <w:rsid w:val="006340A1"/>
    <w:rsid w:val="006354A7"/>
    <w:rsid w:val="0064304A"/>
    <w:rsid w:val="00652737"/>
    <w:rsid w:val="006571FC"/>
    <w:rsid w:val="006572CC"/>
    <w:rsid w:val="00660237"/>
    <w:rsid w:val="006612DA"/>
    <w:rsid w:val="006614B8"/>
    <w:rsid w:val="00667F33"/>
    <w:rsid w:val="00672A28"/>
    <w:rsid w:val="00673503"/>
    <w:rsid w:val="00673A47"/>
    <w:rsid w:val="00690C3D"/>
    <w:rsid w:val="0069252F"/>
    <w:rsid w:val="006A168B"/>
    <w:rsid w:val="006A7CC5"/>
    <w:rsid w:val="006B56DB"/>
    <w:rsid w:val="006C0B62"/>
    <w:rsid w:val="006C17BA"/>
    <w:rsid w:val="006C44D9"/>
    <w:rsid w:val="006F0762"/>
    <w:rsid w:val="006F517C"/>
    <w:rsid w:val="007019BD"/>
    <w:rsid w:val="00722FAA"/>
    <w:rsid w:val="00726D90"/>
    <w:rsid w:val="007418D8"/>
    <w:rsid w:val="00745D12"/>
    <w:rsid w:val="0076236C"/>
    <w:rsid w:val="00763D86"/>
    <w:rsid w:val="00777014"/>
    <w:rsid w:val="00781D00"/>
    <w:rsid w:val="00783AC5"/>
    <w:rsid w:val="0078723E"/>
    <w:rsid w:val="007A33AF"/>
    <w:rsid w:val="007A5B11"/>
    <w:rsid w:val="007A7317"/>
    <w:rsid w:val="007A7735"/>
    <w:rsid w:val="007B26C2"/>
    <w:rsid w:val="007B6D0F"/>
    <w:rsid w:val="007C179B"/>
    <w:rsid w:val="007C6528"/>
    <w:rsid w:val="007E4D15"/>
    <w:rsid w:val="007F2FCF"/>
    <w:rsid w:val="007F4327"/>
    <w:rsid w:val="0080235E"/>
    <w:rsid w:val="008324D5"/>
    <w:rsid w:val="00851607"/>
    <w:rsid w:val="0086452A"/>
    <w:rsid w:val="0088146A"/>
    <w:rsid w:val="00883382"/>
    <w:rsid w:val="00891729"/>
    <w:rsid w:val="00892EFD"/>
    <w:rsid w:val="008A20C1"/>
    <w:rsid w:val="008B3203"/>
    <w:rsid w:val="008B6110"/>
    <w:rsid w:val="008B6AC5"/>
    <w:rsid w:val="008C7FF8"/>
    <w:rsid w:val="008E073F"/>
    <w:rsid w:val="008E1331"/>
    <w:rsid w:val="008F0803"/>
    <w:rsid w:val="00907C96"/>
    <w:rsid w:val="00922AA5"/>
    <w:rsid w:val="009353F0"/>
    <w:rsid w:val="00936105"/>
    <w:rsid w:val="00943546"/>
    <w:rsid w:val="00950E7A"/>
    <w:rsid w:val="00952F60"/>
    <w:rsid w:val="00960435"/>
    <w:rsid w:val="00961016"/>
    <w:rsid w:val="00971ECA"/>
    <w:rsid w:val="0097467E"/>
    <w:rsid w:val="00981427"/>
    <w:rsid w:val="00984A39"/>
    <w:rsid w:val="009A5E85"/>
    <w:rsid w:val="009A78FC"/>
    <w:rsid w:val="009B4480"/>
    <w:rsid w:val="009B70E0"/>
    <w:rsid w:val="009C4642"/>
    <w:rsid w:val="009C694D"/>
    <w:rsid w:val="009D28FF"/>
    <w:rsid w:val="009D3FC0"/>
    <w:rsid w:val="009D687C"/>
    <w:rsid w:val="009E6421"/>
    <w:rsid w:val="009F5BC8"/>
    <w:rsid w:val="009F6CB4"/>
    <w:rsid w:val="00A00819"/>
    <w:rsid w:val="00A01D3A"/>
    <w:rsid w:val="00A12A8A"/>
    <w:rsid w:val="00A151FB"/>
    <w:rsid w:val="00A270A4"/>
    <w:rsid w:val="00A35D46"/>
    <w:rsid w:val="00A505E8"/>
    <w:rsid w:val="00A6271E"/>
    <w:rsid w:val="00A67ABD"/>
    <w:rsid w:val="00A67DF7"/>
    <w:rsid w:val="00A7014C"/>
    <w:rsid w:val="00A71C2F"/>
    <w:rsid w:val="00A83342"/>
    <w:rsid w:val="00A835D6"/>
    <w:rsid w:val="00A90601"/>
    <w:rsid w:val="00A97AFD"/>
    <w:rsid w:val="00AA1EFA"/>
    <w:rsid w:val="00AC2F15"/>
    <w:rsid w:val="00AE5190"/>
    <w:rsid w:val="00AE7A80"/>
    <w:rsid w:val="00AF608D"/>
    <w:rsid w:val="00B07DED"/>
    <w:rsid w:val="00B114A7"/>
    <w:rsid w:val="00B1192E"/>
    <w:rsid w:val="00B17B7E"/>
    <w:rsid w:val="00B2590C"/>
    <w:rsid w:val="00B30CC1"/>
    <w:rsid w:val="00B44261"/>
    <w:rsid w:val="00B60987"/>
    <w:rsid w:val="00B642CF"/>
    <w:rsid w:val="00B70DC8"/>
    <w:rsid w:val="00B818F7"/>
    <w:rsid w:val="00B90115"/>
    <w:rsid w:val="00B92452"/>
    <w:rsid w:val="00BA2CF0"/>
    <w:rsid w:val="00BA37B7"/>
    <w:rsid w:val="00BB3C98"/>
    <w:rsid w:val="00BC066E"/>
    <w:rsid w:val="00BC64CD"/>
    <w:rsid w:val="00BC6928"/>
    <w:rsid w:val="00BC7A1F"/>
    <w:rsid w:val="00BE3BA4"/>
    <w:rsid w:val="00BF2F9E"/>
    <w:rsid w:val="00C0290A"/>
    <w:rsid w:val="00C0498B"/>
    <w:rsid w:val="00C04AB5"/>
    <w:rsid w:val="00C05CE3"/>
    <w:rsid w:val="00C06AF7"/>
    <w:rsid w:val="00C15DD1"/>
    <w:rsid w:val="00C17B01"/>
    <w:rsid w:val="00C34F2F"/>
    <w:rsid w:val="00C401CC"/>
    <w:rsid w:val="00C40E0E"/>
    <w:rsid w:val="00C54A51"/>
    <w:rsid w:val="00C643FA"/>
    <w:rsid w:val="00C81839"/>
    <w:rsid w:val="00C9179D"/>
    <w:rsid w:val="00CA4E42"/>
    <w:rsid w:val="00CB2CB6"/>
    <w:rsid w:val="00CC64EA"/>
    <w:rsid w:val="00CE250F"/>
    <w:rsid w:val="00CE392A"/>
    <w:rsid w:val="00CF0972"/>
    <w:rsid w:val="00CF36A0"/>
    <w:rsid w:val="00D00402"/>
    <w:rsid w:val="00D0097A"/>
    <w:rsid w:val="00D14758"/>
    <w:rsid w:val="00D217DE"/>
    <w:rsid w:val="00D2293C"/>
    <w:rsid w:val="00D26794"/>
    <w:rsid w:val="00D334FF"/>
    <w:rsid w:val="00D403D6"/>
    <w:rsid w:val="00D408D9"/>
    <w:rsid w:val="00D40F9D"/>
    <w:rsid w:val="00D43F21"/>
    <w:rsid w:val="00D44E79"/>
    <w:rsid w:val="00D450CF"/>
    <w:rsid w:val="00D52FC2"/>
    <w:rsid w:val="00D54851"/>
    <w:rsid w:val="00D57C68"/>
    <w:rsid w:val="00D62615"/>
    <w:rsid w:val="00D80C4B"/>
    <w:rsid w:val="00D86797"/>
    <w:rsid w:val="00D93F78"/>
    <w:rsid w:val="00DA63B5"/>
    <w:rsid w:val="00DA67A1"/>
    <w:rsid w:val="00DD0F31"/>
    <w:rsid w:val="00DD2598"/>
    <w:rsid w:val="00DD2DB4"/>
    <w:rsid w:val="00DD7E33"/>
    <w:rsid w:val="00DF05AA"/>
    <w:rsid w:val="00E0254D"/>
    <w:rsid w:val="00E12A53"/>
    <w:rsid w:val="00E15E57"/>
    <w:rsid w:val="00E23756"/>
    <w:rsid w:val="00E26EDB"/>
    <w:rsid w:val="00E50288"/>
    <w:rsid w:val="00E57D96"/>
    <w:rsid w:val="00E60F60"/>
    <w:rsid w:val="00E6747D"/>
    <w:rsid w:val="00E703AA"/>
    <w:rsid w:val="00E73A38"/>
    <w:rsid w:val="00E751F1"/>
    <w:rsid w:val="00E835B1"/>
    <w:rsid w:val="00E849F3"/>
    <w:rsid w:val="00E865D5"/>
    <w:rsid w:val="00E87171"/>
    <w:rsid w:val="00E94156"/>
    <w:rsid w:val="00E95CA4"/>
    <w:rsid w:val="00EA2113"/>
    <w:rsid w:val="00EB16AD"/>
    <w:rsid w:val="00EB72E1"/>
    <w:rsid w:val="00EC316D"/>
    <w:rsid w:val="00EC4668"/>
    <w:rsid w:val="00ED2254"/>
    <w:rsid w:val="00ED2F1E"/>
    <w:rsid w:val="00ED48FC"/>
    <w:rsid w:val="00EE7B42"/>
    <w:rsid w:val="00F01BCE"/>
    <w:rsid w:val="00F07197"/>
    <w:rsid w:val="00F145A1"/>
    <w:rsid w:val="00F23632"/>
    <w:rsid w:val="00F26C79"/>
    <w:rsid w:val="00F26CCD"/>
    <w:rsid w:val="00F31DDE"/>
    <w:rsid w:val="00F33D9C"/>
    <w:rsid w:val="00F421B8"/>
    <w:rsid w:val="00F42C80"/>
    <w:rsid w:val="00F45054"/>
    <w:rsid w:val="00F518CC"/>
    <w:rsid w:val="00F6047F"/>
    <w:rsid w:val="00F667DB"/>
    <w:rsid w:val="00F67CC5"/>
    <w:rsid w:val="00F72ADA"/>
    <w:rsid w:val="00F75ED1"/>
    <w:rsid w:val="00F76616"/>
    <w:rsid w:val="00F81B10"/>
    <w:rsid w:val="00F9310F"/>
    <w:rsid w:val="00F971DD"/>
    <w:rsid w:val="00FA27A3"/>
    <w:rsid w:val="00FA7722"/>
    <w:rsid w:val="00FA7CFA"/>
    <w:rsid w:val="00FA7FFC"/>
    <w:rsid w:val="00FB10C5"/>
    <w:rsid w:val="00FB7B30"/>
    <w:rsid w:val="00FC1E08"/>
    <w:rsid w:val="00FC6535"/>
    <w:rsid w:val="00FD132B"/>
    <w:rsid w:val="00FE1C52"/>
    <w:rsid w:val="00FF4C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621A4"/>
  <w15:chartTrackingRefBased/>
  <w15:docId w15:val="{262C7571-7447-4E95-A0CC-5C2BD9B22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08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160882"/>
    <w:rPr>
      <w:rFonts w:ascii="Times New Roman" w:eastAsia="Times New Roman" w:hAnsi="Times New Roman" w:cs="Times New Roman"/>
      <w:sz w:val="26"/>
      <w:szCs w:val="26"/>
      <w:shd w:val="clear" w:color="auto" w:fill="FFFFFF"/>
    </w:rPr>
  </w:style>
  <w:style w:type="paragraph" w:customStyle="1" w:styleId="20">
    <w:name w:val="Заголовок №2"/>
    <w:basedOn w:val="a"/>
    <w:link w:val="2"/>
    <w:rsid w:val="00160882"/>
    <w:pPr>
      <w:widowControl w:val="0"/>
      <w:shd w:val="clear" w:color="auto" w:fill="FFFFFF"/>
      <w:spacing w:after="240" w:line="0" w:lineRule="atLeast"/>
      <w:jc w:val="center"/>
      <w:outlineLvl w:val="1"/>
    </w:pPr>
    <w:rPr>
      <w:rFonts w:ascii="Times New Roman" w:eastAsia="Times New Roman" w:hAnsi="Times New Roman" w:cs="Times New Roman"/>
      <w:sz w:val="26"/>
      <w:szCs w:val="26"/>
    </w:rPr>
  </w:style>
  <w:style w:type="table" w:styleId="1-3">
    <w:name w:val="Medium Grid 1 Accent 3"/>
    <w:basedOn w:val="a1"/>
    <w:uiPriority w:val="67"/>
    <w:rsid w:val="0016088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paragraph" w:styleId="a3">
    <w:name w:val="List Paragraph"/>
    <w:basedOn w:val="a"/>
    <w:uiPriority w:val="34"/>
    <w:qFormat/>
    <w:rsid w:val="00160882"/>
    <w:pPr>
      <w:ind w:left="720"/>
      <w:contextualSpacing/>
    </w:pPr>
  </w:style>
  <w:style w:type="table" w:styleId="-35">
    <w:name w:val="Grid Table 3 Accent 5"/>
    <w:basedOn w:val="a1"/>
    <w:uiPriority w:val="48"/>
    <w:rsid w:val="0016088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character" w:styleId="a4">
    <w:name w:val="Hyperlink"/>
    <w:basedOn w:val="a0"/>
    <w:uiPriority w:val="99"/>
    <w:unhideWhenUsed/>
    <w:rsid w:val="00160882"/>
    <w:rPr>
      <w:color w:val="0563C1" w:themeColor="hyperlink"/>
      <w:u w:val="single"/>
    </w:rPr>
  </w:style>
  <w:style w:type="character" w:customStyle="1" w:styleId="a5">
    <w:name w:val="Основной текст_"/>
    <w:basedOn w:val="a0"/>
    <w:link w:val="1"/>
    <w:rsid w:val="00160882"/>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5"/>
    <w:rsid w:val="00160882"/>
    <w:pPr>
      <w:widowControl w:val="0"/>
      <w:shd w:val="clear" w:color="auto" w:fill="FFFFFF"/>
      <w:spacing w:before="240" w:after="0" w:line="346" w:lineRule="exact"/>
      <w:jc w:val="center"/>
    </w:pPr>
    <w:rPr>
      <w:rFonts w:ascii="Times New Roman" w:eastAsia="Times New Roman" w:hAnsi="Times New Roman" w:cs="Times New Roman"/>
      <w:sz w:val="26"/>
      <w:szCs w:val="26"/>
    </w:rPr>
  </w:style>
  <w:style w:type="character" w:customStyle="1" w:styleId="21">
    <w:name w:val="Основной текст (2)_"/>
    <w:basedOn w:val="a0"/>
    <w:link w:val="22"/>
    <w:rsid w:val="00160882"/>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160882"/>
    <w:pPr>
      <w:widowControl w:val="0"/>
      <w:shd w:val="clear" w:color="auto" w:fill="FFFFFF"/>
      <w:spacing w:before="120" w:after="120" w:line="349" w:lineRule="exact"/>
      <w:jc w:val="both"/>
    </w:pPr>
    <w:rPr>
      <w:rFonts w:ascii="Times New Roman" w:eastAsia="Times New Roman" w:hAnsi="Times New Roman" w:cs="Times New Roman"/>
      <w:sz w:val="26"/>
      <w:szCs w:val="26"/>
    </w:rPr>
  </w:style>
  <w:style w:type="paragraph" w:styleId="a6">
    <w:name w:val="Normal (Web)"/>
    <w:basedOn w:val="a"/>
    <w:uiPriority w:val="99"/>
    <w:unhideWhenUsed/>
    <w:rsid w:val="001608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16088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
    <w:name w:val="Основной текст3"/>
    <w:basedOn w:val="a"/>
    <w:rsid w:val="00160882"/>
    <w:pPr>
      <w:widowControl w:val="0"/>
      <w:shd w:val="clear" w:color="auto" w:fill="FFFFFF"/>
      <w:spacing w:after="0" w:line="322" w:lineRule="exact"/>
      <w:jc w:val="both"/>
    </w:pPr>
    <w:rPr>
      <w:rFonts w:ascii="Times New Roman" w:eastAsia="Times New Roman" w:hAnsi="Times New Roman" w:cs="Times New Roman"/>
      <w:color w:val="000000"/>
      <w:sz w:val="26"/>
      <w:szCs w:val="26"/>
      <w:lang w:eastAsia="ru-RU" w:bidi="ru-RU"/>
    </w:rPr>
  </w:style>
  <w:style w:type="character" w:customStyle="1" w:styleId="a7">
    <w:name w:val="Основной текст + Полужирный"/>
    <w:basedOn w:val="a5"/>
    <w:rsid w:val="006F517C"/>
    <w:rPr>
      <w:rFonts w:ascii="Times New Roman" w:eastAsia="Times New Roman" w:hAnsi="Times New Roman" w:cs="Times New Roman"/>
      <w:b/>
      <w:bCs/>
      <w:color w:val="000000"/>
      <w:spacing w:val="0"/>
      <w:w w:val="100"/>
      <w:position w:val="0"/>
      <w:sz w:val="26"/>
      <w:szCs w:val="26"/>
      <w:u w:val="single"/>
      <w:shd w:val="clear" w:color="auto" w:fill="FFFFFF"/>
      <w:lang w:val="ru-RU" w:eastAsia="ru-RU" w:bidi="ru-RU"/>
    </w:rPr>
  </w:style>
  <w:style w:type="character" w:customStyle="1" w:styleId="23">
    <w:name w:val="Основной текст (2) + Не полужирный"/>
    <w:basedOn w:val="21"/>
    <w:rsid w:val="006F517C"/>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24">
    <w:name w:val="Основной текст2"/>
    <w:basedOn w:val="a"/>
    <w:rsid w:val="006F517C"/>
    <w:pPr>
      <w:widowControl w:val="0"/>
      <w:shd w:val="clear" w:color="auto" w:fill="FFFFFF"/>
      <w:spacing w:after="240" w:line="0" w:lineRule="atLeast"/>
    </w:pPr>
    <w:rPr>
      <w:rFonts w:ascii="Times New Roman" w:eastAsia="Times New Roman" w:hAnsi="Times New Roman" w:cs="Times New Roman"/>
      <w:color w:val="000000"/>
      <w:sz w:val="26"/>
      <w:szCs w:val="26"/>
      <w:lang w:eastAsia="ru-RU" w:bidi="ru-RU"/>
    </w:rPr>
  </w:style>
  <w:style w:type="character" w:customStyle="1" w:styleId="4">
    <w:name w:val="Основной текст (4)_"/>
    <w:basedOn w:val="a0"/>
    <w:link w:val="40"/>
    <w:rsid w:val="006F517C"/>
    <w:rPr>
      <w:rFonts w:ascii="Times New Roman" w:eastAsia="Times New Roman" w:hAnsi="Times New Roman" w:cs="Times New Roman"/>
      <w:b/>
      <w:bCs/>
      <w:sz w:val="26"/>
      <w:szCs w:val="26"/>
      <w:shd w:val="clear" w:color="auto" w:fill="FFFFFF"/>
    </w:rPr>
  </w:style>
  <w:style w:type="paragraph" w:customStyle="1" w:styleId="40">
    <w:name w:val="Основной текст (4)"/>
    <w:basedOn w:val="a"/>
    <w:link w:val="4"/>
    <w:rsid w:val="006F517C"/>
    <w:pPr>
      <w:widowControl w:val="0"/>
      <w:shd w:val="clear" w:color="auto" w:fill="FFFFFF"/>
      <w:spacing w:after="240" w:line="0" w:lineRule="atLeast"/>
      <w:ind w:firstLine="740"/>
      <w:jc w:val="both"/>
    </w:pPr>
    <w:rPr>
      <w:rFonts w:ascii="Times New Roman" w:eastAsia="Times New Roman" w:hAnsi="Times New Roman" w:cs="Times New Roman"/>
      <w:b/>
      <w:bCs/>
      <w:sz w:val="26"/>
      <w:szCs w:val="26"/>
    </w:rPr>
  </w:style>
  <w:style w:type="paragraph" w:styleId="a8">
    <w:name w:val="header"/>
    <w:basedOn w:val="a"/>
    <w:link w:val="a9"/>
    <w:uiPriority w:val="99"/>
    <w:unhideWhenUsed/>
    <w:rsid w:val="00F4505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45054"/>
  </w:style>
  <w:style w:type="paragraph" w:styleId="aa">
    <w:name w:val="footer"/>
    <w:basedOn w:val="a"/>
    <w:link w:val="ab"/>
    <w:uiPriority w:val="99"/>
    <w:unhideWhenUsed/>
    <w:rsid w:val="00F4505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45054"/>
  </w:style>
  <w:style w:type="table" w:styleId="-15">
    <w:name w:val="Grid Table 1 Light Accent 5"/>
    <w:basedOn w:val="a1"/>
    <w:uiPriority w:val="46"/>
    <w:rsid w:val="00BC64CD"/>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ac">
    <w:name w:val="Grid Table Light"/>
    <w:basedOn w:val="a1"/>
    <w:uiPriority w:val="40"/>
    <w:rsid w:val="00BC64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d">
    <w:name w:val="No Spacing"/>
    <w:uiPriority w:val="1"/>
    <w:qFormat/>
    <w:rsid w:val="00DF05AA"/>
    <w:pPr>
      <w:spacing w:after="0" w:line="240" w:lineRule="auto"/>
    </w:pPr>
  </w:style>
  <w:style w:type="paragraph" w:styleId="HTML">
    <w:name w:val="HTML Preformatted"/>
    <w:basedOn w:val="a"/>
    <w:link w:val="HTML0"/>
    <w:rsid w:val="008B6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4"/>
      <w:szCs w:val="24"/>
      <w:lang w:val="x-none" w:eastAsia="x-none"/>
    </w:rPr>
  </w:style>
  <w:style w:type="character" w:customStyle="1" w:styleId="HTML0">
    <w:name w:val="Стандартный HTML Знак"/>
    <w:basedOn w:val="a0"/>
    <w:link w:val="HTML"/>
    <w:rsid w:val="008B6AC5"/>
    <w:rPr>
      <w:rFonts w:ascii="Courier New" w:eastAsia="Times New Roman" w:hAnsi="Courier New" w:cs="Times New Roman"/>
      <w:sz w:val="24"/>
      <w:szCs w:val="24"/>
      <w:lang w:val="x-none" w:eastAsia="x-none"/>
    </w:rPr>
  </w:style>
  <w:style w:type="character" w:styleId="ae">
    <w:name w:val="Strong"/>
    <w:basedOn w:val="a0"/>
    <w:uiPriority w:val="22"/>
    <w:qFormat/>
    <w:rsid w:val="001474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8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nio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vk.com/club113729878" TargetMode="External"/><Relationship Id="rId4" Type="http://schemas.openxmlformats.org/officeDocument/2006/relationships/settings" Target="settings.xml"/><Relationship Id="rId9" Type="http://schemas.openxmlformats.org/officeDocument/2006/relationships/hyperlink" Target="http://edunion.ru/fa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9CDBA-C34B-436B-ACB1-6013F5DF2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6937</Words>
  <Characters>39546</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Infospec</cp:lastModifiedBy>
  <cp:revision>2</cp:revision>
  <cp:lastPrinted>2025-02-27T10:52:00Z</cp:lastPrinted>
  <dcterms:created xsi:type="dcterms:W3CDTF">2025-06-24T10:46:00Z</dcterms:created>
  <dcterms:modified xsi:type="dcterms:W3CDTF">2025-06-24T10:46:00Z</dcterms:modified>
</cp:coreProperties>
</file>